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EF" w:rsidRPr="00434E29" w:rsidRDefault="00BF5EEF" w:rsidP="008446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4E29">
        <w:rPr>
          <w:rFonts w:ascii="Times New Roman" w:hAnsi="Times New Roman"/>
          <w:b/>
          <w:sz w:val="28"/>
          <w:szCs w:val="28"/>
        </w:rPr>
        <w:t>Решение конференции</w:t>
      </w:r>
    </w:p>
    <w:p w:rsidR="00BF5EEF" w:rsidRDefault="00BF5EEF" w:rsidP="008446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F5EEF" w:rsidRDefault="00BF5EEF" w:rsidP="008446F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деятельности  муниципальной системы образования </w:t>
      </w:r>
      <w:r w:rsidR="0022683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201</w:t>
      </w:r>
      <w:r w:rsidR="0022683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-201</w:t>
      </w:r>
      <w:r w:rsidR="0022683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учебн</w:t>
      </w:r>
      <w:r w:rsidR="0022683E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22683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и пути решения перспектив</w:t>
      </w:r>
      <w:r w:rsidR="0022683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х развития </w:t>
      </w:r>
    </w:p>
    <w:p w:rsidR="00BF5EEF" w:rsidRDefault="00BF5EEF" w:rsidP="008446F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22683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-201</w:t>
      </w:r>
      <w:r w:rsidR="0022683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учебном году.</w:t>
      </w:r>
    </w:p>
    <w:p w:rsidR="00BF5EEF" w:rsidRDefault="00BF5EEF" w:rsidP="00487A3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="0022683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.08.201</w:t>
      </w:r>
      <w:r w:rsidR="0022683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г. </w:t>
      </w:r>
    </w:p>
    <w:p w:rsidR="00BF5EEF" w:rsidRDefault="00BF5EEF" w:rsidP="00487A3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F5EEF" w:rsidRDefault="00BF5EEF" w:rsidP="00434E2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работу муниципальной системы образования города  по выполнению поставленных задач и реализации плана основных мероприятий в 201</w:t>
      </w:r>
      <w:r w:rsidR="0022683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-201</w:t>
      </w:r>
      <w:r w:rsidR="0022683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учебном году удовлетворительной.</w:t>
      </w:r>
    </w:p>
    <w:p w:rsidR="00BF5EEF" w:rsidRDefault="00BF5EEF" w:rsidP="00434E2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основными направлениями деятельности муниципальной системы образования на 201</w:t>
      </w:r>
      <w:r w:rsidR="0022683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-201</w:t>
      </w:r>
      <w:r w:rsidR="0022683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учебный год:</w:t>
      </w:r>
    </w:p>
    <w:p w:rsidR="0022683E" w:rsidRPr="0022683E" w:rsidRDefault="0022683E" w:rsidP="0022683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683E">
        <w:rPr>
          <w:rFonts w:ascii="Times New Roman" w:hAnsi="Times New Roman"/>
          <w:color w:val="000000"/>
          <w:sz w:val="28"/>
          <w:szCs w:val="28"/>
        </w:rPr>
        <w:t xml:space="preserve">Обеспечение условий для получения качественного общего образования в соответствии с требованиями образовательных стандартов посредством: </w:t>
      </w:r>
    </w:p>
    <w:p w:rsidR="0022683E" w:rsidRPr="0022683E" w:rsidRDefault="0022683E" w:rsidP="0022683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683E">
        <w:rPr>
          <w:rFonts w:ascii="Times New Roman" w:hAnsi="Times New Roman"/>
          <w:color w:val="000000"/>
          <w:sz w:val="28"/>
          <w:szCs w:val="28"/>
        </w:rPr>
        <w:t>системной работы по созданию условий для получения дошкольного образования в соответствии с федеральными государственными образовательными стандартами;</w:t>
      </w:r>
    </w:p>
    <w:p w:rsidR="0022683E" w:rsidRPr="0022683E" w:rsidRDefault="0022683E" w:rsidP="0022683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683E">
        <w:rPr>
          <w:rFonts w:ascii="Times New Roman" w:hAnsi="Times New Roman"/>
          <w:color w:val="000000"/>
          <w:sz w:val="28"/>
          <w:szCs w:val="28"/>
        </w:rPr>
        <w:t>создание условий для обеспечения доступности услуг дошкольного образования в возрасте от 2-х месяцев до 3-х лет;</w:t>
      </w:r>
    </w:p>
    <w:p w:rsidR="0022683E" w:rsidRPr="0022683E" w:rsidRDefault="0022683E" w:rsidP="0022683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683E">
        <w:rPr>
          <w:rFonts w:ascii="Times New Roman" w:hAnsi="Times New Roman"/>
          <w:color w:val="000000"/>
          <w:sz w:val="28"/>
          <w:szCs w:val="28"/>
        </w:rPr>
        <w:t xml:space="preserve">создания условий для развития инклюзивного образования в системе дошкольного образования для детей с ограниченными возможностями здоровья; </w:t>
      </w:r>
    </w:p>
    <w:p w:rsidR="0022683E" w:rsidRPr="0022683E" w:rsidRDefault="0022683E" w:rsidP="0022683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>актуализации</w:t>
      </w:r>
      <w:r w:rsidRPr="0099324D">
        <w:rPr>
          <w:rFonts w:ascii="Times New Roman" w:hAnsi="Times New Roman"/>
          <w:kern w:val="24"/>
          <w:sz w:val="28"/>
          <w:szCs w:val="28"/>
        </w:rPr>
        <w:t xml:space="preserve"> работы по разработке системы  преемственности дошкольного  и начального уровней общего образования</w:t>
      </w:r>
      <w:r>
        <w:rPr>
          <w:rFonts w:ascii="Times New Roman" w:hAnsi="Times New Roman"/>
          <w:kern w:val="24"/>
          <w:sz w:val="28"/>
          <w:szCs w:val="28"/>
        </w:rPr>
        <w:t>;</w:t>
      </w:r>
      <w:r w:rsidRPr="0099324D">
        <w:rPr>
          <w:rFonts w:ascii="Times New Roman" w:hAnsi="Times New Roman"/>
          <w:kern w:val="24"/>
          <w:sz w:val="28"/>
          <w:szCs w:val="28"/>
        </w:rPr>
        <w:t xml:space="preserve"> </w:t>
      </w:r>
    </w:p>
    <w:p w:rsidR="0022683E" w:rsidRPr="0022683E" w:rsidRDefault="0022683E" w:rsidP="0022683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683E">
        <w:rPr>
          <w:rFonts w:ascii="Times New Roman" w:hAnsi="Times New Roman"/>
          <w:color w:val="000000"/>
          <w:sz w:val="28"/>
          <w:szCs w:val="28"/>
        </w:rPr>
        <w:t xml:space="preserve">системной работы </w:t>
      </w:r>
      <w:proofErr w:type="gramStart"/>
      <w:r w:rsidRPr="0022683E">
        <w:rPr>
          <w:rFonts w:ascii="Times New Roman" w:hAnsi="Times New Roman"/>
          <w:color w:val="000000"/>
          <w:sz w:val="28"/>
          <w:szCs w:val="28"/>
        </w:rPr>
        <w:t>по созданию условий для получения общего образования в соответствии с федеральными государственными образовательными стандартами для каждого школьника</w:t>
      </w:r>
      <w:proofErr w:type="gramEnd"/>
      <w:r w:rsidRPr="0022683E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22683E" w:rsidRPr="0099324D" w:rsidRDefault="0022683E" w:rsidP="0022683E">
      <w:pPr>
        <w:pStyle w:val="a4"/>
        <w:numPr>
          <w:ilvl w:val="0"/>
          <w:numId w:val="9"/>
        </w:numPr>
        <w:tabs>
          <w:tab w:val="left" w:pos="993"/>
          <w:tab w:val="num" w:pos="360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324D">
        <w:rPr>
          <w:rFonts w:ascii="Times New Roman" w:hAnsi="Times New Roman"/>
          <w:color w:val="000000"/>
          <w:sz w:val="28"/>
          <w:szCs w:val="28"/>
        </w:rPr>
        <w:t>совершенствование режима работы общеобразовательных учреждений (переход на пятидневную учебную неделю и занятия в одну смену)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2683E" w:rsidRPr="0099324D" w:rsidRDefault="0022683E" w:rsidP="0022683E">
      <w:pPr>
        <w:pStyle w:val="a4"/>
        <w:numPr>
          <w:ilvl w:val="0"/>
          <w:numId w:val="9"/>
        </w:numPr>
        <w:tabs>
          <w:tab w:val="left" w:pos="993"/>
          <w:tab w:val="num" w:pos="360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99324D">
        <w:rPr>
          <w:rFonts w:ascii="Times New Roman" w:hAnsi="Times New Roman"/>
          <w:color w:val="000000"/>
          <w:sz w:val="28"/>
          <w:szCs w:val="28"/>
        </w:rPr>
        <w:t xml:space="preserve">оиск и отработка эффективных </w:t>
      </w:r>
      <w:proofErr w:type="gramStart"/>
      <w:r w:rsidRPr="0099324D">
        <w:rPr>
          <w:rFonts w:ascii="Times New Roman" w:hAnsi="Times New Roman"/>
          <w:color w:val="000000"/>
          <w:sz w:val="28"/>
          <w:szCs w:val="28"/>
        </w:rPr>
        <w:t>механизмов системы оценки качества образования</w:t>
      </w:r>
      <w:proofErr w:type="gramEnd"/>
      <w:r w:rsidRPr="0099324D">
        <w:rPr>
          <w:rFonts w:ascii="Times New Roman" w:hAnsi="Times New Roman"/>
          <w:color w:val="000000"/>
          <w:sz w:val="28"/>
          <w:szCs w:val="28"/>
        </w:rPr>
        <w:t xml:space="preserve"> на школьном и муниципальном уровнях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2683E" w:rsidRPr="0099324D" w:rsidRDefault="0022683E" w:rsidP="0022683E">
      <w:pPr>
        <w:pStyle w:val="a4"/>
        <w:numPr>
          <w:ilvl w:val="0"/>
          <w:numId w:val="9"/>
        </w:numPr>
        <w:tabs>
          <w:tab w:val="left" w:pos="993"/>
          <w:tab w:val="num" w:pos="360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99324D">
        <w:rPr>
          <w:rFonts w:ascii="Times New Roman" w:hAnsi="Times New Roman"/>
          <w:color w:val="000000"/>
          <w:sz w:val="28"/>
          <w:szCs w:val="28"/>
        </w:rPr>
        <w:t>остроение модели использования в образовательной деятельности результатов оценочных процедур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2683E" w:rsidRPr="0099324D" w:rsidRDefault="0022683E" w:rsidP="0022683E">
      <w:pPr>
        <w:pStyle w:val="a4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99324D">
        <w:rPr>
          <w:rFonts w:ascii="Times New Roman" w:hAnsi="Times New Roman"/>
          <w:color w:val="000000"/>
          <w:sz w:val="28"/>
          <w:szCs w:val="28"/>
        </w:rPr>
        <w:t>овышение эффективности прохождения государственной итоговой аттестации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22B81" w:rsidRPr="0022683E" w:rsidRDefault="00222B81" w:rsidP="00222B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683E">
        <w:rPr>
          <w:rFonts w:ascii="Times New Roman" w:hAnsi="Times New Roman"/>
          <w:color w:val="000000"/>
          <w:sz w:val="28"/>
          <w:szCs w:val="28"/>
        </w:rPr>
        <w:t>развития муниципальной системы оценки качества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образования</w:t>
      </w:r>
      <w:r w:rsidRPr="0022683E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22683E" w:rsidRPr="0022683E" w:rsidRDefault="0022683E" w:rsidP="0022683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22683E">
        <w:rPr>
          <w:rFonts w:ascii="Times New Roman" w:hAnsi="Times New Roman"/>
          <w:color w:val="000000"/>
          <w:sz w:val="28"/>
          <w:szCs w:val="28"/>
        </w:rPr>
        <w:t xml:space="preserve">развития системы дополнительного образования детей, обеспечивающего вариативность и доступность услуг для каждого ребенка. </w:t>
      </w:r>
    </w:p>
    <w:p w:rsidR="0022683E" w:rsidRPr="0022683E" w:rsidRDefault="0022683E" w:rsidP="0022683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683E">
        <w:rPr>
          <w:rFonts w:ascii="Times New Roman" w:hAnsi="Times New Roman"/>
          <w:color w:val="000000"/>
          <w:sz w:val="28"/>
          <w:szCs w:val="28"/>
        </w:rPr>
        <w:t xml:space="preserve">Совершенствование механизмов оплаты труда педагогов, обеспечивающих: </w:t>
      </w:r>
    </w:p>
    <w:p w:rsidR="0022683E" w:rsidRPr="0022683E" w:rsidRDefault="0022683E" w:rsidP="0022683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2683E">
        <w:rPr>
          <w:rFonts w:ascii="Times New Roman" w:hAnsi="Times New Roman"/>
          <w:color w:val="000000"/>
          <w:sz w:val="28"/>
          <w:szCs w:val="28"/>
        </w:rPr>
        <w:t>неснижение</w:t>
      </w:r>
      <w:proofErr w:type="spellEnd"/>
      <w:r w:rsidRPr="0022683E">
        <w:rPr>
          <w:rFonts w:ascii="Times New Roman" w:hAnsi="Times New Roman"/>
          <w:color w:val="000000"/>
          <w:sz w:val="28"/>
          <w:szCs w:val="28"/>
        </w:rPr>
        <w:t xml:space="preserve"> достигнутых целевых соотношений по средним зарплатам педагогов дошкольного и общего образования; </w:t>
      </w:r>
    </w:p>
    <w:p w:rsidR="0022683E" w:rsidRPr="0099324D" w:rsidRDefault="0022683E" w:rsidP="0022683E">
      <w:pPr>
        <w:pStyle w:val="a4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22683E">
        <w:rPr>
          <w:rFonts w:ascii="Times New Roman" w:hAnsi="Times New Roman"/>
          <w:color w:val="000000"/>
          <w:sz w:val="28"/>
          <w:szCs w:val="28"/>
        </w:rPr>
        <w:t>взаимосвязь между уровнем повышения заработной платы педагогов и качеством достигаемых результатов обучающихся.</w:t>
      </w:r>
    </w:p>
    <w:p w:rsidR="0022683E" w:rsidRPr="0099324D" w:rsidRDefault="0022683E" w:rsidP="0022683E">
      <w:pPr>
        <w:pStyle w:val="msonormalmailrucssattributepostfix"/>
        <w:numPr>
          <w:ilvl w:val="1"/>
          <w:numId w:val="1"/>
        </w:numPr>
        <w:spacing w:before="0" w:beforeAutospacing="0" w:after="0" w:afterAutospacing="0"/>
        <w:jc w:val="both"/>
        <w:rPr>
          <w:i/>
        </w:rPr>
      </w:pPr>
      <w:r w:rsidRPr="0099324D">
        <w:rPr>
          <w:rStyle w:val="a5"/>
          <w:rFonts w:eastAsia="Calibri"/>
          <w:i w:val="0"/>
          <w:sz w:val="28"/>
          <w:szCs w:val="28"/>
          <w:lang w:eastAsia="en-US"/>
        </w:rPr>
        <w:lastRenderedPageBreak/>
        <w:t xml:space="preserve">Развитие  системы  </w:t>
      </w:r>
      <w:r w:rsidRPr="0099324D">
        <w:rPr>
          <w:rStyle w:val="a5"/>
          <w:i w:val="0"/>
          <w:sz w:val="28"/>
          <w:szCs w:val="28"/>
        </w:rPr>
        <w:t xml:space="preserve">современных эффективных  форм и моделей управления профессиональным развитием </w:t>
      </w:r>
      <w:r w:rsidRPr="0099324D">
        <w:rPr>
          <w:rStyle w:val="a5"/>
          <w:rFonts w:eastAsia="Calibri"/>
          <w:i w:val="0"/>
          <w:sz w:val="28"/>
          <w:szCs w:val="28"/>
          <w:lang w:eastAsia="en-US"/>
        </w:rPr>
        <w:t>в условиях реализации национальной системы учительского роста</w:t>
      </w:r>
      <w:r>
        <w:rPr>
          <w:rStyle w:val="a5"/>
          <w:rFonts w:eastAsia="Calibri"/>
          <w:i w:val="0"/>
          <w:sz w:val="28"/>
          <w:szCs w:val="28"/>
          <w:lang w:eastAsia="en-US"/>
        </w:rPr>
        <w:t>.</w:t>
      </w:r>
      <w:r w:rsidRPr="0099324D">
        <w:rPr>
          <w:rStyle w:val="a5"/>
          <w:rFonts w:eastAsia="Calibri"/>
          <w:i w:val="0"/>
          <w:sz w:val="28"/>
          <w:szCs w:val="28"/>
          <w:lang w:eastAsia="en-US"/>
        </w:rPr>
        <w:t xml:space="preserve"> </w:t>
      </w:r>
    </w:p>
    <w:p w:rsidR="0022683E" w:rsidRDefault="0022683E" w:rsidP="0022683E">
      <w:pPr>
        <w:pStyle w:val="Style5"/>
        <w:widowControl/>
        <w:jc w:val="both"/>
        <w:rPr>
          <w:rStyle w:val="FontStyle11"/>
        </w:rPr>
      </w:pPr>
    </w:p>
    <w:p w:rsidR="00BF5EEF" w:rsidRDefault="00BF5EEF" w:rsidP="002268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Управлению образования, Центру развития образования на основании данных направлений сформулировать приоритетные задачи деятельности на 201</w:t>
      </w:r>
      <w:r w:rsidR="0022683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-201</w:t>
      </w:r>
      <w:r w:rsidR="0022683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учебный год до 15 сентября 201</w:t>
      </w:r>
      <w:r w:rsidR="0022683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BF5EEF" w:rsidRDefault="00BF5EEF" w:rsidP="00434E2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5EEF" w:rsidRPr="008446F5" w:rsidRDefault="00BF5EEF" w:rsidP="00434E29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BF5EEF" w:rsidRPr="008446F5" w:rsidSect="00F76F66">
      <w:pgSz w:w="11906" w:h="16838"/>
      <w:pgMar w:top="89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E294F"/>
    <w:multiLevelType w:val="hybridMultilevel"/>
    <w:tmpl w:val="086A1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E05938"/>
    <w:multiLevelType w:val="multilevel"/>
    <w:tmpl w:val="2AEC1310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3A215082"/>
    <w:multiLevelType w:val="hybridMultilevel"/>
    <w:tmpl w:val="C6B6AC34"/>
    <w:lvl w:ilvl="0" w:tplc="15165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6086A"/>
    <w:multiLevelType w:val="multilevel"/>
    <w:tmpl w:val="F2BC9AEE"/>
    <w:lvl w:ilvl="0">
      <w:start w:val="2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4A7B07D5"/>
    <w:multiLevelType w:val="multilevel"/>
    <w:tmpl w:val="6F489AEE"/>
    <w:lvl w:ilvl="0">
      <w:start w:val="2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690C416E"/>
    <w:multiLevelType w:val="hybridMultilevel"/>
    <w:tmpl w:val="CCFC6E6C"/>
    <w:lvl w:ilvl="0" w:tplc="15165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533817"/>
    <w:multiLevelType w:val="multilevel"/>
    <w:tmpl w:val="200261A2"/>
    <w:lvl w:ilvl="0">
      <w:start w:val="2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74A648F8"/>
    <w:multiLevelType w:val="multilevel"/>
    <w:tmpl w:val="D7CA05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7A740F87"/>
    <w:multiLevelType w:val="hybridMultilevel"/>
    <w:tmpl w:val="C6BA5CE4"/>
    <w:lvl w:ilvl="0" w:tplc="15165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028"/>
    <w:rsid w:val="00003918"/>
    <w:rsid w:val="00121983"/>
    <w:rsid w:val="00130DB7"/>
    <w:rsid w:val="00222B81"/>
    <w:rsid w:val="0022683E"/>
    <w:rsid w:val="002C1DC9"/>
    <w:rsid w:val="00302FC9"/>
    <w:rsid w:val="003B2A24"/>
    <w:rsid w:val="00434E29"/>
    <w:rsid w:val="00487A37"/>
    <w:rsid w:val="0051519D"/>
    <w:rsid w:val="0061727D"/>
    <w:rsid w:val="0070060E"/>
    <w:rsid w:val="0074561A"/>
    <w:rsid w:val="0076374F"/>
    <w:rsid w:val="00790A09"/>
    <w:rsid w:val="008446F5"/>
    <w:rsid w:val="008B0959"/>
    <w:rsid w:val="00970117"/>
    <w:rsid w:val="00A419A9"/>
    <w:rsid w:val="00B252AA"/>
    <w:rsid w:val="00BA5CFB"/>
    <w:rsid w:val="00BB3BF8"/>
    <w:rsid w:val="00BF5EEF"/>
    <w:rsid w:val="00C30AEB"/>
    <w:rsid w:val="00CD14A9"/>
    <w:rsid w:val="00D87A67"/>
    <w:rsid w:val="00D95EC5"/>
    <w:rsid w:val="00DC46D8"/>
    <w:rsid w:val="00E52028"/>
    <w:rsid w:val="00EE2216"/>
    <w:rsid w:val="00F0330B"/>
    <w:rsid w:val="00F76F66"/>
    <w:rsid w:val="00F93054"/>
    <w:rsid w:val="00F93D72"/>
    <w:rsid w:val="00F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446F5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22683E"/>
    <w:pPr>
      <w:ind w:left="720"/>
      <w:contextualSpacing/>
    </w:pPr>
  </w:style>
  <w:style w:type="character" w:styleId="a5">
    <w:name w:val="Emphasis"/>
    <w:uiPriority w:val="20"/>
    <w:qFormat/>
    <w:locked/>
    <w:rsid w:val="0022683E"/>
    <w:rPr>
      <w:i/>
      <w:iCs/>
    </w:rPr>
  </w:style>
  <w:style w:type="paragraph" w:customStyle="1" w:styleId="msonormalmailrucssattributepostfix">
    <w:name w:val="msonormal_mailru_css_attribute_postfix"/>
    <w:basedOn w:val="a"/>
    <w:rsid w:val="00226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2683E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226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9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377</Words>
  <Characters>2153</Characters>
  <Application>Microsoft Office Word</Application>
  <DocSecurity>0</DocSecurity>
  <Lines>17</Lines>
  <Paragraphs>5</Paragraphs>
  <ScaleCrop>false</ScaleCrop>
  <Company>Krokoz™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inna</cp:lastModifiedBy>
  <cp:revision>18</cp:revision>
  <cp:lastPrinted>2016-08-25T04:15:00Z</cp:lastPrinted>
  <dcterms:created xsi:type="dcterms:W3CDTF">2016-08-24T05:15:00Z</dcterms:created>
  <dcterms:modified xsi:type="dcterms:W3CDTF">2018-08-27T14:10:00Z</dcterms:modified>
</cp:coreProperties>
</file>