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9828" w:type="dxa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3E1970" w:rsidRPr="003E1970" w:rsidTr="00693FE3">
        <w:tc>
          <w:tcPr>
            <w:tcW w:w="4785" w:type="dxa"/>
          </w:tcPr>
          <w:p w:rsidR="003E1970" w:rsidRPr="003E1970" w:rsidRDefault="003E1970" w:rsidP="003E1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  <w:tbl>
            <w:tblPr>
              <w:tblpPr w:leftFromText="180" w:rightFromText="180" w:horzAnchor="margin" w:tblpY="-366"/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4320"/>
            </w:tblGrid>
            <w:tr w:rsidR="003E1970" w:rsidRPr="00633444" w:rsidTr="00693FE3">
              <w:tc>
                <w:tcPr>
                  <w:tcW w:w="4968" w:type="dxa"/>
                </w:tcPr>
                <w:p w:rsidR="003E1970" w:rsidRPr="00633444" w:rsidRDefault="003E1970" w:rsidP="003E1970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3E1970" w:rsidRPr="00633444" w:rsidRDefault="003E1970" w:rsidP="003E1970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Муниципальное образовательное учреждение </w:t>
                  </w:r>
                </w:p>
                <w:p w:rsidR="003E1970" w:rsidRPr="00633444" w:rsidRDefault="003E1970" w:rsidP="003E1970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дополнительного профессионального образования« Центр развития </w:t>
                  </w:r>
                </w:p>
                <w:p w:rsidR="003E1970" w:rsidRPr="00633444" w:rsidRDefault="003E1970" w:rsidP="003E1970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образования города Саянска»</w:t>
                  </w:r>
                </w:p>
                <w:p w:rsidR="003E1970" w:rsidRPr="00633444" w:rsidRDefault="003E1970" w:rsidP="003E197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tbl>
                  <w:tblPr>
                    <w:tblpPr w:leftFromText="180" w:rightFromText="180" w:horzAnchor="margin" w:tblpX="-994" w:tblpY="-366"/>
                    <w:tblW w:w="946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8"/>
                  </w:tblGrid>
                  <w:tr w:rsidR="003E1970" w:rsidRPr="00633444" w:rsidTr="00693FE3">
                    <w:tc>
                      <w:tcPr>
                        <w:tcW w:w="9468" w:type="dxa"/>
                      </w:tcPr>
                      <w:p w:rsidR="003E1970" w:rsidRPr="00633444" w:rsidRDefault="003E1970" w:rsidP="003E1970">
                        <w:pPr>
                          <w:ind w:left="74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34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УТВЕРЖДЕНА</w:t>
                        </w:r>
                      </w:p>
                    </w:tc>
                  </w:tr>
                  <w:tr w:rsidR="003E1970" w:rsidRPr="00633444" w:rsidTr="00693FE3">
                    <w:tc>
                      <w:tcPr>
                        <w:tcW w:w="9468" w:type="dxa"/>
                      </w:tcPr>
                      <w:p w:rsidR="003E1970" w:rsidRPr="00633444" w:rsidRDefault="003E1970" w:rsidP="003E1970">
                        <w:pPr>
                          <w:tabs>
                            <w:tab w:val="left" w:pos="4570"/>
                          </w:tabs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34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Приказом МБОУ ДПО</w:t>
                        </w:r>
                      </w:p>
                      <w:p w:rsidR="003E1970" w:rsidRPr="00633444" w:rsidRDefault="003E1970" w:rsidP="003E1970">
                        <w:pPr>
                          <w:tabs>
                            <w:tab w:val="left" w:pos="4570"/>
                          </w:tabs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34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«Центр развития образования</w:t>
                        </w:r>
                      </w:p>
                      <w:p w:rsidR="003E1970" w:rsidRPr="00633444" w:rsidRDefault="003E1970" w:rsidP="003E1970">
                        <w:pPr>
                          <w:tabs>
                            <w:tab w:val="left" w:pos="4570"/>
                          </w:tabs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34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города Саянска»  </w:t>
                        </w:r>
                      </w:p>
                      <w:p w:rsidR="003E1970" w:rsidRPr="00633444" w:rsidRDefault="003E1970" w:rsidP="003E1970">
                        <w:pPr>
                          <w:ind w:left="74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34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от___________ №___________</w:t>
                        </w:r>
                      </w:p>
                    </w:tc>
                  </w:tr>
                </w:tbl>
                <w:p w:rsidR="003E1970" w:rsidRPr="00633444" w:rsidRDefault="003E1970" w:rsidP="003E197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1970" w:rsidRPr="003E1970" w:rsidRDefault="003E1970" w:rsidP="003E1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tbl>
            <w:tblPr>
              <w:tblpPr w:leftFromText="180" w:rightFromText="180" w:horzAnchor="margin" w:tblpX="-994" w:tblpY="-36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3E1970" w:rsidRPr="00633444" w:rsidTr="00693FE3">
              <w:tc>
                <w:tcPr>
                  <w:tcW w:w="9468" w:type="dxa"/>
                </w:tcPr>
                <w:p w:rsidR="003E1970" w:rsidRPr="00633444" w:rsidRDefault="003E1970" w:rsidP="003E1970">
                  <w:pPr>
                    <w:ind w:left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3E1970" w:rsidRPr="00633444" w:rsidTr="00693FE3">
              <w:tc>
                <w:tcPr>
                  <w:tcW w:w="9468" w:type="dxa"/>
                </w:tcPr>
                <w:p w:rsidR="003E1970" w:rsidRPr="00633444" w:rsidRDefault="003E1970" w:rsidP="003E1970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МОУ ДПО</w:t>
                  </w:r>
                </w:p>
                <w:p w:rsidR="003E1970" w:rsidRPr="00633444" w:rsidRDefault="003E1970" w:rsidP="003E1970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 развития образования</w:t>
                  </w:r>
                </w:p>
                <w:p w:rsidR="003E1970" w:rsidRPr="00633444" w:rsidRDefault="003E1970" w:rsidP="003E1970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Саянска»</w:t>
                  </w:r>
                </w:p>
                <w:p w:rsidR="003E1970" w:rsidRPr="00633444" w:rsidRDefault="003E1970" w:rsidP="003E19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</w:t>
                  </w:r>
                  <w:r w:rsidR="00633444"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06.09.2016__</w:t>
                  </w: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</w:t>
                  </w:r>
                  <w:r w:rsidR="00633444"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116-42-62</w:t>
                  </w:r>
                  <w:r w:rsidRPr="0063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E1970" w:rsidRPr="003E1970" w:rsidRDefault="003E1970" w:rsidP="003E1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970" w:rsidRPr="003E1970" w:rsidRDefault="003E1970" w:rsidP="003E1970">
      <w:pPr>
        <w:pStyle w:val="1"/>
        <w:spacing w:before="0" w:after="0"/>
        <w:ind w:right="-287"/>
        <w:jc w:val="both"/>
        <w:rPr>
          <w:rFonts w:ascii="Times New Roman" w:hAnsi="Times New Roman"/>
          <w:sz w:val="28"/>
          <w:szCs w:val="28"/>
        </w:rPr>
      </w:pPr>
    </w:p>
    <w:p w:rsidR="003E1970" w:rsidRPr="00633444" w:rsidRDefault="00B515F4" w:rsidP="003E1970">
      <w:pPr>
        <w:spacing w:before="72" w:line="264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33444">
        <w:rPr>
          <w:rFonts w:ascii="Times New Roman" w:hAnsi="Times New Roman" w:cs="Times New Roman"/>
          <w:caps/>
          <w:sz w:val="28"/>
          <w:szCs w:val="28"/>
        </w:rPr>
        <w:t xml:space="preserve">Положение </w:t>
      </w:r>
      <w:bookmarkStart w:id="0" w:name="_GoBack"/>
      <w:bookmarkEnd w:id="0"/>
    </w:p>
    <w:p w:rsidR="00B515F4" w:rsidRPr="003E1970" w:rsidRDefault="00B515F4" w:rsidP="003E1970">
      <w:pPr>
        <w:spacing w:before="72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70">
        <w:rPr>
          <w:rFonts w:ascii="Times New Roman" w:hAnsi="Times New Roman" w:cs="Times New Roman"/>
          <w:sz w:val="28"/>
          <w:szCs w:val="28"/>
        </w:rPr>
        <w:t>о городско</w:t>
      </w:r>
      <w:r w:rsidR="003E1970" w:rsidRPr="003E1970">
        <w:rPr>
          <w:rFonts w:ascii="Times New Roman" w:hAnsi="Times New Roman" w:cs="Times New Roman"/>
          <w:sz w:val="28"/>
          <w:szCs w:val="28"/>
        </w:rPr>
        <w:t>м</w:t>
      </w:r>
      <w:r w:rsidRPr="003E1970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3E1970" w:rsidRPr="003E1970">
        <w:rPr>
          <w:rFonts w:ascii="Times New Roman" w:hAnsi="Times New Roman" w:cs="Times New Roman"/>
          <w:sz w:val="28"/>
          <w:szCs w:val="28"/>
        </w:rPr>
        <w:t>м</w:t>
      </w:r>
      <w:r w:rsidRPr="003E1970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3E1970" w:rsidRPr="003E1970">
        <w:rPr>
          <w:rFonts w:ascii="Times New Roman" w:hAnsi="Times New Roman" w:cs="Times New Roman"/>
          <w:sz w:val="28"/>
          <w:szCs w:val="28"/>
        </w:rPr>
        <w:t>м</w:t>
      </w:r>
      <w:r w:rsidRPr="003E19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E1970" w:rsidRPr="003E1970">
        <w:rPr>
          <w:rFonts w:ascii="Times New Roman" w:hAnsi="Times New Roman" w:cs="Times New Roman"/>
          <w:sz w:val="28"/>
          <w:szCs w:val="28"/>
        </w:rPr>
        <w:t>е</w:t>
      </w:r>
      <w:r w:rsidRPr="003E1970">
        <w:rPr>
          <w:rFonts w:ascii="Times New Roman" w:hAnsi="Times New Roman" w:cs="Times New Roman"/>
          <w:sz w:val="28"/>
          <w:szCs w:val="28"/>
        </w:rPr>
        <w:t xml:space="preserve"> «Педагогическая лаборатория успеха».</w:t>
      </w:r>
    </w:p>
    <w:p w:rsidR="003E1970" w:rsidRDefault="00B515F4" w:rsidP="003E19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Настоящее Положение о городско</w:t>
      </w:r>
      <w:r w:rsidR="003E1970">
        <w:rPr>
          <w:rFonts w:ascii="Times New Roman" w:hAnsi="Times New Roman" w:cs="Times New Roman"/>
          <w:color w:val="000000"/>
          <w:spacing w:val="-10"/>
          <w:sz w:val="28"/>
          <w:szCs w:val="28"/>
        </w:rPr>
        <w:t>м</w:t>
      </w:r>
      <w:r w:rsidRPr="003E197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sz w:val="28"/>
          <w:szCs w:val="28"/>
        </w:rPr>
        <w:t>сетево</w:t>
      </w:r>
      <w:r w:rsidR="003E1970">
        <w:rPr>
          <w:rFonts w:ascii="Times New Roman" w:hAnsi="Times New Roman" w:cs="Times New Roman"/>
          <w:sz w:val="28"/>
          <w:szCs w:val="28"/>
        </w:rPr>
        <w:t>м</w:t>
      </w:r>
      <w:r w:rsidRPr="003E1970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3E1970">
        <w:rPr>
          <w:rFonts w:ascii="Times New Roman" w:hAnsi="Times New Roman" w:cs="Times New Roman"/>
          <w:sz w:val="28"/>
          <w:szCs w:val="28"/>
        </w:rPr>
        <w:t>м проекте</w:t>
      </w:r>
      <w:r w:rsidRPr="003E1970">
        <w:rPr>
          <w:rFonts w:ascii="Times New Roman" w:hAnsi="Times New Roman" w:cs="Times New Roman"/>
          <w:sz w:val="28"/>
          <w:szCs w:val="28"/>
        </w:rPr>
        <w:t xml:space="preserve"> «Педагогическая лаборатория успеха»</w:t>
      </w:r>
      <w:r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(далее — Положение) </w:t>
      </w:r>
      <w:r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устанавливает цели и задачи, определяет права и обязанности организаторов и </w:t>
      </w: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участников сетевого педагогического Проекта «</w:t>
      </w:r>
      <w:r w:rsidRPr="003E1970">
        <w:rPr>
          <w:rFonts w:ascii="Times New Roman" w:hAnsi="Times New Roman" w:cs="Times New Roman"/>
          <w:sz w:val="28"/>
          <w:szCs w:val="28"/>
        </w:rPr>
        <w:t>Педагогическая лаборатория успеха</w:t>
      </w:r>
      <w:r w:rsidRPr="003E197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» (далее — Проект), сроки и этапы проведения </w:t>
      </w:r>
      <w:r w:rsidRPr="003E1970">
        <w:rPr>
          <w:rFonts w:ascii="Times New Roman" w:hAnsi="Times New Roman" w:cs="Times New Roman"/>
          <w:color w:val="000000"/>
          <w:spacing w:val="-20"/>
          <w:sz w:val="28"/>
          <w:szCs w:val="28"/>
        </w:rPr>
        <w:t>Проекта.</w:t>
      </w:r>
    </w:p>
    <w:p w:rsidR="00B515F4" w:rsidRPr="003E1970" w:rsidRDefault="00B515F4" w:rsidP="003E19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Организатором Проекта является МОУ дополнительного профессионального образования «Центр развития образования города Саянска» </w:t>
      </w: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>(далее –</w:t>
      </w:r>
      <w:r w:rsidR="004B2200"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МОУ ДПО ЦРО).</w:t>
      </w:r>
    </w:p>
    <w:p w:rsidR="00B515F4" w:rsidRPr="003E1970" w:rsidRDefault="00B515F4" w:rsidP="003E197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Вся информация о Проекте размещается в сети Интернет на сайте МОУ ДПО ЦРО </w:t>
      </w:r>
      <w:hyperlink r:id="rId6" w:history="1">
        <w:r w:rsidR="00693868" w:rsidRPr="003E1970">
          <w:rPr>
            <w:rStyle w:val="a6"/>
            <w:rFonts w:ascii="Times New Roman" w:hAnsi="Times New Roman" w:cs="Times New Roman"/>
            <w:spacing w:val="-5"/>
            <w:sz w:val="28"/>
            <w:szCs w:val="28"/>
          </w:rPr>
          <w:t>http://sayansk-cro.ru/</w:t>
        </w:r>
      </w:hyperlink>
      <w:r w:rsidR="00693868"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.</w:t>
      </w:r>
    </w:p>
    <w:p w:rsidR="00693868" w:rsidRPr="003E1970" w:rsidRDefault="00693868" w:rsidP="003E19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Цели и задачи городского сетевого педагогического Проекта </w:t>
      </w:r>
    </w:p>
    <w:p w:rsidR="00693868" w:rsidRPr="003E1970" w:rsidRDefault="00693868" w:rsidP="003E19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«Педагогическая лаборатория успеха» </w:t>
      </w:r>
    </w:p>
    <w:p w:rsidR="00693868" w:rsidRPr="003E1970" w:rsidRDefault="00693868" w:rsidP="003E19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Цель:</w:t>
      </w: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Стимулирование продуктивной деятельности педагогов, ориентированной на создание авторских приемов, способов профессиональной деятельности.</w:t>
      </w:r>
    </w:p>
    <w:p w:rsidR="00693868" w:rsidRPr="003E1970" w:rsidRDefault="00693868" w:rsidP="003E19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Задачи</w:t>
      </w: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693868" w:rsidRPr="003E1970" w:rsidRDefault="00693868" w:rsidP="003E19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возможностей современных информационных компьютерных технологий, позволяющих педагогам повысить профессиональный уровень методического мастерства.</w:t>
      </w:r>
    </w:p>
    <w:p w:rsidR="00693868" w:rsidRPr="003E1970" w:rsidRDefault="00693868" w:rsidP="003E19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Популяризация инновационного опыта педагогов.</w:t>
      </w:r>
    </w:p>
    <w:p w:rsidR="00693868" w:rsidRPr="003E1970" w:rsidRDefault="00693868" w:rsidP="003E19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открытых информационных баз педагогических разработок.</w:t>
      </w:r>
    </w:p>
    <w:p w:rsidR="00693868" w:rsidRPr="003E1970" w:rsidRDefault="00693868" w:rsidP="003E19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Участники всероссийского сетевого педагогического Проекта, условия </w:t>
      </w: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проведения Проекта </w:t>
      </w:r>
    </w:p>
    <w:p w:rsidR="00693868" w:rsidRPr="003E1970" w:rsidRDefault="00693868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Участниками городского сетевого педагогического Проекта «Педагогическая лаборатория успеха» могут  стать педагоги всех предметных направлений, педагоги дошкольных учреждений, психологи, логопеды, дефектологи, социальные педагоги. </w:t>
      </w:r>
    </w:p>
    <w:p w:rsidR="00693868" w:rsidRPr="003E1970" w:rsidRDefault="00693868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проекте индивидуальное.</w:t>
      </w:r>
    </w:p>
    <w:p w:rsidR="00693868" w:rsidRPr="003E1970" w:rsidRDefault="00693868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Материалы, создаваемые участниками Проекта, должны носить </w:t>
      </w:r>
      <w:r w:rsidRPr="003E19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образовательный характер и не противоречить общепризнанным научным фантам, </w:t>
      </w: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этическим нормам и законодательству Российской Федерации.</w:t>
      </w:r>
    </w:p>
    <w:p w:rsidR="00693868" w:rsidRPr="003E1970" w:rsidRDefault="00693868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Информационные ресурсы, созданные участниками Проекта, являются </w:t>
      </w:r>
      <w:r w:rsidRPr="003E1970">
        <w:rPr>
          <w:rFonts w:ascii="Times New Roman" w:hAnsi="Times New Roman" w:cs="Times New Roman"/>
          <w:color w:val="000000"/>
          <w:sz w:val="28"/>
          <w:szCs w:val="28"/>
        </w:rPr>
        <w:t>открытыми и общедоступными.</w:t>
      </w:r>
    </w:p>
    <w:p w:rsidR="00B740EB" w:rsidRPr="003E1970" w:rsidRDefault="00693868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Авторское право на созданные в рамках Проекта разработки сохраняется за их 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авторами. </w:t>
      </w:r>
      <w:r w:rsidR="00B740EB"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МОУ ДПО ЦРО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оставляет за собой право использования представленных работ </w:t>
      </w: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целиком или частично в своих образовательных целях.</w:t>
      </w:r>
    </w:p>
    <w:p w:rsidR="00B740EB" w:rsidRPr="003E1970" w:rsidRDefault="00693868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Авторы несут всю полноту ответственности за содержание разработок. </w:t>
      </w:r>
      <w:r w:rsidR="00B740EB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>рганизаторы не несут о</w:t>
      </w:r>
      <w:r w:rsidR="00B740EB"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тветственности перед авторами </w:t>
      </w:r>
      <w:r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или третьими лицами и </w:t>
      </w: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организациям</w:t>
      </w:r>
      <w:r w:rsidR="00B740EB"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возможное размещение разработок на других Интернет-ресурсах </w:t>
      </w:r>
      <w:r w:rsidRPr="003E1970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результате их копирования.</w:t>
      </w:r>
    </w:p>
    <w:p w:rsidR="00693868" w:rsidRPr="003E1970" w:rsidRDefault="00B740EB" w:rsidP="003E1970">
      <w:pPr>
        <w:pStyle w:val="a5"/>
        <w:numPr>
          <w:ilvl w:val="1"/>
          <w:numId w:val="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693868"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рганизаторы вправе изъять уже размещенную на сайте </w:t>
      </w:r>
      <w:hyperlink r:id="rId7" w:history="1">
        <w:r w:rsidRPr="003E1970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http://sayansk-cro.ru/</w:t>
        </w:r>
      </w:hyperlink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3868" w:rsidRPr="003E19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93868"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разработку, если выяснится, что в процессе ее публикации были нарушены</w:t>
      </w:r>
      <w:r w:rsidR="00693868"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чьи-либо права или же общепринятые нормы научной этики. С </w:t>
      </w:r>
      <w:proofErr w:type="gramStart"/>
      <w:r w:rsidR="00693868"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факте</w:t>
      </w:r>
      <w:proofErr w:type="gramEnd"/>
      <w:r w:rsidR="00693868"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3868" w:rsidRPr="003E1970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изъятия организаторы сообщают автору.</w:t>
      </w:r>
    </w:p>
    <w:p w:rsidR="003E1970" w:rsidRDefault="00693868" w:rsidP="003E19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740EB"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Этапы проведения </w:t>
      </w:r>
      <w:r w:rsidR="00B740EB"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городского</w:t>
      </w: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сетевого педагогического Проекта </w:t>
      </w: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B740EB"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«Педагогическая лаборатория успеха»</w:t>
      </w: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>, сроки, порядок участия</w:t>
      </w:r>
    </w:p>
    <w:p w:rsidR="00693868" w:rsidRPr="003E1970" w:rsidRDefault="00B740EB" w:rsidP="003E1970">
      <w:pPr>
        <w:spacing w:before="72" w:line="264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4.1. </w:t>
      </w:r>
      <w:r w:rsidR="00693868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Проект реализуется с 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01</w:t>
      </w:r>
      <w:r w:rsidR="00693868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октября</w:t>
      </w:r>
      <w:r w:rsidR="00693868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2017 г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693868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 по 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01</w:t>
      </w:r>
      <w:r w:rsidR="00693868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мая 201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8</w:t>
      </w:r>
      <w:r w:rsidR="00693868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года и содержит несколько этапов.</w:t>
      </w:r>
    </w:p>
    <w:p w:rsidR="00B740EB" w:rsidRPr="003E1970" w:rsidRDefault="00693868" w:rsidP="003E1970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8"/>
          <w:w w:val="115"/>
          <w:sz w:val="28"/>
          <w:szCs w:val="28"/>
          <w:u w:val="single"/>
        </w:rPr>
        <w:t>РЕГИСТРА</w:t>
      </w:r>
      <w:r w:rsidRPr="003E1970">
        <w:rPr>
          <w:rFonts w:ascii="Times New Roman" w:hAnsi="Times New Roman" w:cs="Times New Roman"/>
          <w:color w:val="000000"/>
          <w:spacing w:val="2"/>
          <w:w w:val="145"/>
          <w:sz w:val="28"/>
          <w:szCs w:val="28"/>
          <w:u w:val="single"/>
        </w:rPr>
        <w:t xml:space="preserve">ЦИЯ </w:t>
      </w:r>
      <w:r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</w:t>
      </w:r>
      <w:r w:rsidR="00B740EB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>01</w:t>
      </w:r>
      <w:r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740EB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>октября</w:t>
      </w:r>
      <w:r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2017 года по </w:t>
      </w:r>
      <w:r w:rsidR="00B740EB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>01</w:t>
      </w:r>
      <w:r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740EB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ноября 2017 года участников проблемных </w:t>
      </w:r>
      <w:r w:rsidR="00A23862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сетевых сообществ </w:t>
      </w:r>
      <w:r w:rsidR="00B740EB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A23862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кураторами</w:t>
      </w:r>
      <w:proofErr w:type="gramStart"/>
      <w:r w:rsidR="00A23862" w:rsidRPr="003E197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:</w:t>
      </w:r>
      <w:proofErr w:type="gramEnd"/>
    </w:p>
    <w:p w:rsidR="00B740EB" w:rsidRPr="003E1970" w:rsidRDefault="00B740EB" w:rsidP="003E1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970">
        <w:rPr>
          <w:rFonts w:ascii="Times New Roman" w:hAnsi="Times New Roman" w:cs="Times New Roman"/>
          <w:sz w:val="28"/>
          <w:szCs w:val="28"/>
        </w:rPr>
        <w:t>«Урок иностранного языка в новом формате»</w:t>
      </w:r>
      <w:r w:rsidR="00A23862" w:rsidRPr="003E19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23862" w:rsidRPr="003E1970">
        <w:rPr>
          <w:rFonts w:ascii="Times New Roman" w:hAnsi="Times New Roman" w:cs="Times New Roman"/>
          <w:sz w:val="28"/>
          <w:szCs w:val="28"/>
        </w:rPr>
        <w:t>Апиш</w:t>
      </w:r>
      <w:proofErr w:type="spellEnd"/>
      <w:r w:rsidR="00A23862" w:rsidRPr="003E1970">
        <w:rPr>
          <w:rFonts w:ascii="Times New Roman" w:hAnsi="Times New Roman" w:cs="Times New Roman"/>
          <w:sz w:val="28"/>
          <w:szCs w:val="28"/>
        </w:rPr>
        <w:t xml:space="preserve"> О.М., руководитель ГППО учителей иностранного языка, учитель английского языка МОУ СОШ №5; </w:t>
      </w:r>
    </w:p>
    <w:p w:rsidR="00B740EB" w:rsidRPr="003E1970" w:rsidRDefault="00B740EB" w:rsidP="003E1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970">
        <w:rPr>
          <w:rFonts w:ascii="Times New Roman" w:hAnsi="Times New Roman" w:cs="Times New Roman"/>
          <w:sz w:val="28"/>
          <w:szCs w:val="28"/>
        </w:rPr>
        <w:t xml:space="preserve">«Формула успеха» или смысловое чтение как способ формирования УУД </w:t>
      </w:r>
      <w:r w:rsidR="00A23862" w:rsidRPr="003E1970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A23862" w:rsidRPr="003E1970">
        <w:rPr>
          <w:rFonts w:ascii="Times New Roman" w:hAnsi="Times New Roman" w:cs="Times New Roman"/>
          <w:sz w:val="28"/>
          <w:szCs w:val="28"/>
        </w:rPr>
        <w:t>Шопова</w:t>
      </w:r>
      <w:proofErr w:type="spellEnd"/>
      <w:r w:rsidR="00A23862" w:rsidRPr="003E1970">
        <w:rPr>
          <w:rFonts w:ascii="Times New Roman" w:hAnsi="Times New Roman" w:cs="Times New Roman"/>
          <w:sz w:val="28"/>
          <w:szCs w:val="28"/>
        </w:rPr>
        <w:t xml:space="preserve"> Н.П., учитель истории и обществознания МОУ СОШ №3;</w:t>
      </w:r>
    </w:p>
    <w:p w:rsidR="00B740EB" w:rsidRPr="003E1970" w:rsidRDefault="00B740EB" w:rsidP="003E19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970">
        <w:rPr>
          <w:rFonts w:ascii="Times New Roman" w:hAnsi="Times New Roman" w:cs="Times New Roman"/>
          <w:sz w:val="28"/>
          <w:szCs w:val="28"/>
        </w:rPr>
        <w:t>«Перевернутый класс – инновационная форма обучения»</w:t>
      </w:r>
      <w:r w:rsidR="00A23862" w:rsidRPr="003E1970">
        <w:rPr>
          <w:rFonts w:ascii="Times New Roman" w:hAnsi="Times New Roman" w:cs="Times New Roman"/>
          <w:sz w:val="28"/>
          <w:szCs w:val="28"/>
        </w:rPr>
        <w:t xml:space="preserve"> - Фролова Л.А., руководитель ГППО учителей математики, учитель математики МОУ СОШ №7.</w:t>
      </w:r>
    </w:p>
    <w:p w:rsidR="003E1970" w:rsidRPr="003E1970" w:rsidRDefault="00693868" w:rsidP="003E1970">
      <w:pPr>
        <w:pStyle w:val="a5"/>
        <w:numPr>
          <w:ilvl w:val="0"/>
          <w:numId w:val="11"/>
        </w:numPr>
        <w:spacing w:before="108"/>
        <w:ind w:left="357" w:hanging="35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Взаимодействие кураторов Проекта и участников </w:t>
      </w:r>
      <w:r w:rsidR="00A23862"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организуется 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использованием дистанционных технологий </w:t>
      </w:r>
      <w:r w:rsidRPr="003E19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сайте </w:t>
      </w:r>
      <w:r w:rsidR="00A23862" w:rsidRPr="003E197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проекта.</w:t>
      </w:r>
      <w:r w:rsidRPr="003E197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23862" w:rsidRPr="003E1970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На странице Проекта </w:t>
      </w:r>
      <w:r w:rsidRPr="003E1970">
        <w:rPr>
          <w:rFonts w:ascii="Times New Roman" w:hAnsi="Times New Roman" w:cs="Times New Roman"/>
          <w:color w:val="000000"/>
          <w:spacing w:val="23"/>
          <w:sz w:val="28"/>
          <w:szCs w:val="28"/>
        </w:rPr>
        <w:t>будут размещены</w:t>
      </w:r>
      <w:r w:rsidR="00A23862"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информационно-методические материалы по</w:t>
      </w:r>
      <w:r w:rsidR="00A23862"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проблеме сообщества</w:t>
      </w:r>
      <w:r w:rsidRPr="003E1970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93868" w:rsidRPr="003E1970" w:rsidRDefault="00693868" w:rsidP="003E1970">
      <w:pPr>
        <w:pStyle w:val="a5"/>
        <w:numPr>
          <w:ilvl w:val="0"/>
          <w:numId w:val="11"/>
        </w:numPr>
        <w:spacing w:before="108"/>
        <w:ind w:left="357" w:hanging="35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22"/>
          <w:sz w:val="28"/>
          <w:szCs w:val="28"/>
          <w:u w:val="single"/>
        </w:rPr>
        <w:t>I этап: ОБРАЗОВАТЕЛЬНАЯ ЧАСТЬ ПРОЕКТА</w:t>
      </w:r>
    </w:p>
    <w:p w:rsidR="00693868" w:rsidRPr="003E1970" w:rsidRDefault="00693868" w:rsidP="003E1970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A23862"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63671"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</w:t>
      </w:r>
      <w:r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063671"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>01 декабря</w:t>
      </w:r>
      <w:r w:rsidRPr="003E19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2017 года: </w:t>
      </w:r>
    </w:p>
    <w:p w:rsidR="00693868" w:rsidRPr="003E1970" w:rsidRDefault="00693868" w:rsidP="003E1970">
      <w:pPr>
        <w:ind w:firstLine="5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данном этапе предполагается работа с информационно-методическими 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материалами. Все материалы будут размещены </w:t>
      </w:r>
      <w:r w:rsidR="00063671"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63671"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сайте - </w:t>
      </w:r>
      <w:r w:rsidR="00063671" w:rsidRPr="003E197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стене сообщества</w:t>
      </w:r>
      <w:r w:rsidRPr="003E19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063671" w:rsidRPr="003E1970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кураторов и педагогов будет организовано </w:t>
      </w:r>
      <w:r w:rsidR="00063671" w:rsidRPr="003E1970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через зону совместного обсуждения возникающих проблем.</w:t>
      </w:r>
    </w:p>
    <w:p w:rsidR="00693868" w:rsidRPr="003E1970" w:rsidRDefault="00693868" w:rsidP="003E1970">
      <w:pPr>
        <w:spacing w:before="72"/>
        <w:ind w:firstLine="576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  <w:u w:val="single"/>
        </w:rPr>
      </w:pPr>
      <w:r w:rsidRPr="003E1970">
        <w:rPr>
          <w:rFonts w:ascii="Times New Roman" w:hAnsi="Times New Roman" w:cs="Times New Roman"/>
          <w:color w:val="000000"/>
          <w:spacing w:val="22"/>
          <w:sz w:val="28"/>
          <w:szCs w:val="28"/>
          <w:u w:val="single"/>
        </w:rPr>
        <w:t>II этап: ИССЛЕДОВАТЕЛЬСКАЯ ЧАСТЬ ПРОЕКТА.</w:t>
      </w:r>
    </w:p>
    <w:p w:rsidR="00693868" w:rsidRPr="003E1970" w:rsidRDefault="00693868" w:rsidP="003E1970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с </w:t>
      </w:r>
      <w:r w:rsidR="00063671" w:rsidRPr="003E1970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01 декабря 2017года по 01 февраля 2018 года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: </w:t>
      </w:r>
    </w:p>
    <w:p w:rsidR="00693868" w:rsidRPr="003E1970" w:rsidRDefault="00693868" w:rsidP="003E1970">
      <w:pPr>
        <w:spacing w:before="36"/>
        <w:ind w:firstLine="57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Участники Проекта размещают </w:t>
      </w:r>
      <w:r w:rsidR="00A572D7" w:rsidRPr="003E19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материалы</w:t>
      </w:r>
      <w:r w:rsidRPr="003E19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где предлагают свой взгляд (гипотезу) на разрешение </w:t>
      </w:r>
      <w:r w:rsidRPr="003E1970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проблемного вопроса</w:t>
      </w:r>
      <w:r w:rsidR="00D9650A" w:rsidRPr="003E1970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3E19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Участникам </w:t>
      </w:r>
      <w:r w:rsidRPr="003E197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также будет предоставлена возможность группового обсуждения вопросов.</w:t>
      </w:r>
    </w:p>
    <w:p w:rsidR="00693868" w:rsidRPr="003E1970" w:rsidRDefault="00693868" w:rsidP="003E1970">
      <w:pPr>
        <w:spacing w:line="211" w:lineRule="auto"/>
        <w:ind w:firstLine="576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  <w:u w:val="single"/>
        </w:rPr>
      </w:pPr>
      <w:r w:rsidRPr="003E1970">
        <w:rPr>
          <w:rFonts w:ascii="Times New Roman" w:hAnsi="Times New Roman" w:cs="Times New Roman"/>
          <w:color w:val="000000"/>
          <w:spacing w:val="24"/>
          <w:sz w:val="28"/>
          <w:szCs w:val="28"/>
          <w:u w:val="single"/>
        </w:rPr>
        <w:t>III этап: ПРАКТИЧЕСКАЯ ЧАСТЬ ПРОЕКТА</w:t>
      </w:r>
    </w:p>
    <w:p w:rsidR="00D9650A" w:rsidRPr="003E1970" w:rsidRDefault="00693868" w:rsidP="003E1970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с </w:t>
      </w:r>
      <w:r w:rsidR="00D9650A"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01 февраля по 01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ма</w:t>
      </w:r>
      <w:r w:rsidR="00D9650A"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рта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2</w:t>
      </w:r>
      <w:r w:rsidRPr="003E1970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>0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1</w:t>
      </w:r>
      <w:r w:rsidR="00D9650A"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8</w:t>
      </w:r>
      <w:r w:rsidRPr="003E1970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года</w:t>
      </w:r>
    </w:p>
    <w:p w:rsidR="00693868" w:rsidRPr="003E1970" w:rsidRDefault="00693868" w:rsidP="003E197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Педагог - участник Проекта предлагает для размещения в открытом доступе 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свою авторскую разработку: </w:t>
      </w:r>
      <w:r w:rsidR="00D9650A"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качестве авторской разработки необходимо будет </w:t>
      </w:r>
      <w:r w:rsidRPr="003E19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предложить авторский ресурс, созданный в рамках Проекта. 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Таким образом, педагоги-участники Проекта проходят все этапы проектной </w:t>
      </w:r>
      <w:r w:rsidRPr="003E19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технологии: от определения предмета исследования, выявления проблемы, </w:t>
      </w:r>
      <w:r w:rsidRPr="003E19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выдвижения 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гипотезы, до создания итоговых практических разработок авторского характера.</w:t>
      </w:r>
    </w:p>
    <w:p w:rsidR="00693868" w:rsidRPr="003E1970" w:rsidRDefault="00693868" w:rsidP="003E1970">
      <w:pPr>
        <w:spacing w:after="0"/>
        <w:ind w:right="36"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Итогом Проекта будет создание открытой базы авторских разработок по</w:t>
      </w:r>
      <w:r w:rsidR="004B2200"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проблеме.</w:t>
      </w:r>
    </w:p>
    <w:p w:rsidR="00693868" w:rsidRPr="003E1970" w:rsidRDefault="00693868" w:rsidP="003E1970">
      <w:pPr>
        <w:ind w:left="72" w:firstLine="63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завер</w:t>
      </w:r>
      <w:r w:rsidR="00D9650A" w:rsidRPr="003E19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шении участники Проекта получат </w:t>
      </w:r>
      <w:r w:rsidRPr="003E1970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диплом участника </w:t>
      </w:r>
      <w:r w:rsidR="00D9650A" w:rsidRPr="003E1970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городского </w:t>
      </w:r>
      <w:r w:rsidRPr="003E1970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сетевого педагогического проекта с указанием о </w:t>
      </w:r>
      <w:r w:rsidRPr="003E1970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размещении </w:t>
      </w:r>
      <w:r w:rsidR="00D9650A" w:rsidRPr="003E1970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в</w:t>
      </w:r>
      <w:r w:rsidRPr="003E1970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 открытом доступе на сайте </w:t>
      </w:r>
      <w:hyperlink r:id="rId8" w:history="1">
        <w:r w:rsidR="00D9650A" w:rsidRPr="003E1970">
          <w:rPr>
            <w:rStyle w:val="a6"/>
            <w:rFonts w:ascii="Times New Roman" w:hAnsi="Times New Roman" w:cs="Times New Roman"/>
            <w:i/>
            <w:spacing w:val="10"/>
            <w:sz w:val="28"/>
            <w:szCs w:val="28"/>
          </w:rPr>
          <w:t>http://sayansk-cro.ru/</w:t>
        </w:r>
      </w:hyperlink>
      <w:r w:rsidR="00D9650A" w:rsidRPr="003E1970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3E1970">
        <w:rPr>
          <w:rFonts w:ascii="Times New Roman" w:hAnsi="Times New Roman" w:cs="Times New Roman"/>
          <w:i/>
          <w:color w:val="000000"/>
          <w:sz w:val="28"/>
          <w:szCs w:val="28"/>
        </w:rPr>
        <w:t>авторской педагогической разработки.</w:t>
      </w:r>
    </w:p>
    <w:p w:rsidR="00693868" w:rsidRPr="003E1970" w:rsidRDefault="00693868" w:rsidP="003E1970">
      <w:pPr>
        <w:jc w:val="both"/>
        <w:rPr>
          <w:rFonts w:ascii="Times New Roman" w:hAnsi="Times New Roman" w:cs="Times New Roman"/>
          <w:color w:val="0A0D0A"/>
          <w:spacing w:val="4"/>
          <w:sz w:val="28"/>
          <w:szCs w:val="28"/>
        </w:rPr>
      </w:pPr>
      <w:r w:rsidRPr="003E1970">
        <w:rPr>
          <w:rFonts w:ascii="Times New Roman" w:hAnsi="Times New Roman" w:cs="Times New Roman"/>
          <w:color w:val="0A0D0A"/>
          <w:spacing w:val="4"/>
          <w:sz w:val="28"/>
          <w:szCs w:val="28"/>
        </w:rPr>
        <w:t>5. Контакты</w:t>
      </w:r>
    </w:p>
    <w:p w:rsidR="004B2200" w:rsidRPr="003E1970" w:rsidRDefault="00AE6A2D" w:rsidP="003E1970">
      <w:pPr>
        <w:pStyle w:val="a5"/>
        <w:numPr>
          <w:ilvl w:val="1"/>
          <w:numId w:val="12"/>
        </w:numPr>
        <w:tabs>
          <w:tab w:val="right" w:pos="9306"/>
        </w:tabs>
        <w:spacing w:before="252" w:after="0" w:line="240" w:lineRule="auto"/>
        <w:jc w:val="both"/>
        <w:rPr>
          <w:rFonts w:ascii="Times New Roman" w:hAnsi="Times New Roman" w:cs="Times New Roman"/>
          <w:color w:val="0A0D0A"/>
          <w:spacing w:val="1"/>
          <w:sz w:val="28"/>
          <w:szCs w:val="28"/>
        </w:rPr>
      </w:pPr>
      <w:r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>Координатор деятельности ГППО методист МОУ ДПО ЦРО</w:t>
      </w:r>
      <w:r w:rsidR="00693868"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 xml:space="preserve">: </w:t>
      </w:r>
      <w:proofErr w:type="spellStart"/>
      <w:r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>Кадубец</w:t>
      </w:r>
      <w:proofErr w:type="spellEnd"/>
      <w:r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 xml:space="preserve"> Тамара Петровна</w:t>
      </w:r>
      <w:r w:rsidR="00693868"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 xml:space="preserve">, </w:t>
      </w:r>
      <w:proofErr w:type="gramStart"/>
      <w:r w:rsidR="00693868"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>е</w:t>
      </w:r>
      <w:proofErr w:type="gramEnd"/>
      <w:r w:rsidR="00693868"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>-</w:t>
      </w:r>
      <w:proofErr w:type="spellStart"/>
      <w:r w:rsidR="00693868"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>mail</w:t>
      </w:r>
      <w:proofErr w:type="spellEnd"/>
      <w:r w:rsid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>:</w:t>
      </w:r>
      <w:r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 xml:space="preserve"> </w:t>
      </w:r>
      <w:hyperlink r:id="rId9" w:history="1">
        <w:r w:rsidRPr="003E1970">
          <w:rPr>
            <w:rStyle w:val="a6"/>
            <w:rFonts w:ascii="Times New Roman" w:hAnsi="Times New Roman" w:cs="Times New Roman"/>
            <w:spacing w:val="18"/>
            <w:sz w:val="28"/>
            <w:szCs w:val="28"/>
            <w:lang w:val="en-US"/>
          </w:rPr>
          <w:t>ktp</w:t>
        </w:r>
        <w:r w:rsidRPr="003E1970">
          <w:rPr>
            <w:rStyle w:val="a6"/>
            <w:rFonts w:ascii="Times New Roman" w:hAnsi="Times New Roman" w:cs="Times New Roman"/>
            <w:spacing w:val="18"/>
            <w:sz w:val="28"/>
            <w:szCs w:val="28"/>
          </w:rPr>
          <w:t>05@</w:t>
        </w:r>
        <w:r w:rsidRPr="003E1970">
          <w:rPr>
            <w:rStyle w:val="a6"/>
            <w:rFonts w:ascii="Times New Roman" w:hAnsi="Times New Roman" w:cs="Times New Roman"/>
            <w:spacing w:val="18"/>
            <w:sz w:val="28"/>
            <w:szCs w:val="28"/>
            <w:lang w:val="en-US"/>
          </w:rPr>
          <w:t>list</w:t>
        </w:r>
        <w:r w:rsidRPr="003E1970">
          <w:rPr>
            <w:rStyle w:val="a6"/>
            <w:rFonts w:ascii="Times New Roman" w:hAnsi="Times New Roman" w:cs="Times New Roman"/>
            <w:spacing w:val="18"/>
            <w:sz w:val="28"/>
            <w:szCs w:val="28"/>
          </w:rPr>
          <w:t>.</w:t>
        </w:r>
        <w:proofErr w:type="spellStart"/>
        <w:r w:rsidRPr="003E1970">
          <w:rPr>
            <w:rStyle w:val="a6"/>
            <w:rFonts w:ascii="Times New Roman" w:hAnsi="Times New Roman" w:cs="Times New Roman"/>
            <w:spacing w:val="18"/>
            <w:sz w:val="28"/>
            <w:szCs w:val="28"/>
            <w:lang w:val="en-US"/>
          </w:rPr>
          <w:t>ru</w:t>
        </w:r>
        <w:proofErr w:type="spellEnd"/>
      </w:hyperlink>
      <w:r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 xml:space="preserve"> </w:t>
      </w:r>
      <w:r w:rsidR="00693868" w:rsidRPr="003E1970">
        <w:rPr>
          <w:rFonts w:ascii="Times New Roman" w:hAnsi="Times New Roman" w:cs="Times New Roman"/>
          <w:color w:val="0A0D0A"/>
          <w:spacing w:val="18"/>
          <w:sz w:val="28"/>
          <w:szCs w:val="28"/>
        </w:rPr>
        <w:t xml:space="preserve"> </w:t>
      </w:r>
    </w:p>
    <w:p w:rsidR="004B2200" w:rsidRPr="003E1970" w:rsidRDefault="00693868" w:rsidP="003E1970">
      <w:pPr>
        <w:pStyle w:val="a5"/>
        <w:numPr>
          <w:ilvl w:val="1"/>
          <w:numId w:val="12"/>
        </w:numPr>
        <w:tabs>
          <w:tab w:val="right" w:pos="9306"/>
        </w:tabs>
        <w:spacing w:before="252" w:after="0" w:line="240" w:lineRule="auto"/>
        <w:jc w:val="both"/>
        <w:rPr>
          <w:rFonts w:ascii="Times New Roman" w:hAnsi="Times New Roman" w:cs="Times New Roman"/>
          <w:color w:val="0A0D0A"/>
          <w:spacing w:val="1"/>
          <w:sz w:val="28"/>
          <w:szCs w:val="28"/>
        </w:rPr>
      </w:pPr>
      <w:r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>Куратор Проекта по организационн</w:t>
      </w:r>
      <w:r w:rsidR="00AE6A2D"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>о-техническим</w:t>
      </w:r>
      <w:r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 xml:space="preserve"> вопросам: </w:t>
      </w:r>
      <w:proofErr w:type="spellStart"/>
      <w:r w:rsidR="00AE6A2D"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>Курек</w:t>
      </w:r>
      <w:proofErr w:type="spellEnd"/>
      <w:r w:rsidR="00AE6A2D"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 xml:space="preserve"> Анастасия </w:t>
      </w:r>
      <w:proofErr w:type="spellStart"/>
      <w:r w:rsidR="00AE6A2D"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>Мнировна</w:t>
      </w:r>
      <w:proofErr w:type="spellEnd"/>
      <w:r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 xml:space="preserve">, </w:t>
      </w:r>
      <w:r w:rsidR="00AE6A2D" w:rsidRPr="003E1970">
        <w:rPr>
          <w:rFonts w:ascii="Times New Roman" w:hAnsi="Times New Roman" w:cs="Times New Roman"/>
          <w:color w:val="0A0D0A"/>
          <w:spacing w:val="3"/>
          <w:sz w:val="28"/>
          <w:szCs w:val="28"/>
        </w:rPr>
        <w:t>методист МОУ ЦРО</w:t>
      </w:r>
      <w:r w:rsidR="003E1970">
        <w:rPr>
          <w:rFonts w:ascii="Times New Roman" w:hAnsi="Times New Roman" w:cs="Times New Roman"/>
          <w:color w:val="0A0D0A"/>
          <w:spacing w:val="-4"/>
          <w:sz w:val="28"/>
          <w:szCs w:val="28"/>
        </w:rPr>
        <w:t>, e-</w:t>
      </w:r>
      <w:proofErr w:type="spellStart"/>
      <w:r w:rsidR="003E1970">
        <w:rPr>
          <w:rFonts w:ascii="Times New Roman" w:hAnsi="Times New Roman" w:cs="Times New Roman"/>
          <w:color w:val="0A0D0A"/>
          <w:spacing w:val="-4"/>
          <w:sz w:val="28"/>
          <w:szCs w:val="28"/>
        </w:rPr>
        <w:t>mail</w:t>
      </w:r>
      <w:proofErr w:type="spellEnd"/>
      <w:r w:rsidR="004B2200" w:rsidRPr="003E1970">
        <w:rPr>
          <w:rFonts w:ascii="Times New Roman" w:hAnsi="Times New Roman" w:cs="Times New Roman"/>
          <w:color w:val="0A0D0A"/>
          <w:spacing w:val="-4"/>
          <w:sz w:val="28"/>
          <w:szCs w:val="28"/>
        </w:rPr>
        <w:t xml:space="preserve">: </w:t>
      </w:r>
      <w:hyperlink r:id="rId10" w:history="1">
        <w:r w:rsidR="004B2200" w:rsidRPr="003E19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4B2200" w:rsidRPr="003E197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4B2200" w:rsidRPr="003E19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</w:t>
        </w:r>
        <w:r w:rsidR="004B2200" w:rsidRPr="003E197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4B2200" w:rsidRPr="003E19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mn</w:t>
        </w:r>
        <w:r w:rsidR="004B2200" w:rsidRPr="003E1970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@</w:t>
        </w:r>
        <w:r w:rsidR="004B2200" w:rsidRPr="003E1970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yandex</w:t>
        </w:r>
        <w:r w:rsidR="004B2200" w:rsidRPr="003E1970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4B2200" w:rsidRPr="003E1970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4B2200" w:rsidRPr="003E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68" w:rsidRPr="003E1970" w:rsidRDefault="00693868" w:rsidP="003E1970">
      <w:pPr>
        <w:pStyle w:val="a5"/>
        <w:numPr>
          <w:ilvl w:val="1"/>
          <w:numId w:val="12"/>
        </w:numPr>
        <w:tabs>
          <w:tab w:val="right" w:pos="9306"/>
        </w:tabs>
        <w:spacing w:before="252" w:after="0" w:line="240" w:lineRule="auto"/>
        <w:jc w:val="both"/>
        <w:rPr>
          <w:rFonts w:ascii="Times New Roman" w:hAnsi="Times New Roman" w:cs="Times New Roman"/>
          <w:color w:val="0A0D0A"/>
          <w:spacing w:val="1"/>
          <w:sz w:val="28"/>
          <w:szCs w:val="28"/>
        </w:rPr>
      </w:pPr>
      <w:r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Все вопросы, консультации по телефону (3</w:t>
      </w:r>
      <w:r w:rsidR="004B2200"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95</w:t>
      </w:r>
      <w:r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-</w:t>
      </w:r>
      <w:r w:rsidR="004B2200"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53</w:t>
      </w:r>
      <w:r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 xml:space="preserve">) </w:t>
      </w:r>
      <w:r w:rsidR="004B2200"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535</w:t>
      </w:r>
      <w:r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-</w:t>
      </w:r>
      <w:r w:rsidR="004B2200" w:rsidRPr="003E1970">
        <w:rPr>
          <w:rFonts w:ascii="Times New Roman" w:hAnsi="Times New Roman" w:cs="Times New Roman"/>
          <w:color w:val="0A0D0A"/>
          <w:spacing w:val="2"/>
          <w:sz w:val="28"/>
          <w:szCs w:val="28"/>
        </w:rPr>
        <w:t>02</w:t>
      </w:r>
    </w:p>
    <w:p w:rsidR="00B515F4" w:rsidRPr="003E1970" w:rsidRDefault="00B515F4" w:rsidP="003E197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515F4" w:rsidRPr="003E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BE5"/>
    <w:multiLevelType w:val="multilevel"/>
    <w:tmpl w:val="31747CAA"/>
    <w:lvl w:ilvl="0">
      <w:start w:val="1"/>
      <w:numFmt w:val="bullet"/>
      <w:lvlText w:val=""/>
      <w:lvlJc w:val="left"/>
      <w:pPr>
        <w:tabs>
          <w:tab w:val="decimal" w:pos="288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12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484107"/>
    <w:multiLevelType w:val="hybridMultilevel"/>
    <w:tmpl w:val="3112E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050D"/>
    <w:multiLevelType w:val="multilevel"/>
    <w:tmpl w:val="0774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E5483"/>
    <w:multiLevelType w:val="hybridMultilevel"/>
    <w:tmpl w:val="ED3CD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D5796"/>
    <w:multiLevelType w:val="multilevel"/>
    <w:tmpl w:val="448AEA50"/>
    <w:lvl w:ilvl="0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7"/>
      </w:rPr>
    </w:lvl>
  </w:abstractNum>
  <w:abstractNum w:abstractNumId="5">
    <w:nsid w:val="63F16426"/>
    <w:multiLevelType w:val="multilevel"/>
    <w:tmpl w:val="9F364DBE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A0D0A"/>
        <w:spacing w:val="0"/>
        <w:w w:val="100"/>
        <w:sz w:val="27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FB7E7E"/>
    <w:multiLevelType w:val="multilevel"/>
    <w:tmpl w:val="00EA9132"/>
    <w:lvl w:ilvl="0">
      <w:start w:val="1"/>
      <w:numFmt w:val="decimal"/>
      <w:lvlText w:val="%1)"/>
      <w:lvlJc w:val="left"/>
      <w:pPr>
        <w:tabs>
          <w:tab w:val="decimal" w:pos="-360"/>
        </w:tabs>
        <w:ind w:left="0" w:firstLine="0"/>
      </w:pPr>
      <w:rPr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-720" w:firstLine="0"/>
      </w:pPr>
    </w:lvl>
    <w:lvl w:ilvl="2">
      <w:numFmt w:val="decimal"/>
      <w:lvlText w:val=""/>
      <w:lvlJc w:val="left"/>
      <w:pPr>
        <w:ind w:left="-720" w:firstLine="0"/>
      </w:pPr>
    </w:lvl>
    <w:lvl w:ilvl="3">
      <w:numFmt w:val="decimal"/>
      <w:lvlText w:val=""/>
      <w:lvlJc w:val="left"/>
      <w:pPr>
        <w:ind w:left="-720" w:firstLine="0"/>
      </w:pPr>
    </w:lvl>
    <w:lvl w:ilvl="4">
      <w:numFmt w:val="decimal"/>
      <w:lvlText w:val=""/>
      <w:lvlJc w:val="left"/>
      <w:pPr>
        <w:ind w:left="-720" w:firstLine="0"/>
      </w:pPr>
    </w:lvl>
    <w:lvl w:ilvl="5">
      <w:numFmt w:val="decimal"/>
      <w:lvlText w:val=""/>
      <w:lvlJc w:val="left"/>
      <w:pPr>
        <w:ind w:left="-720" w:firstLine="0"/>
      </w:pPr>
    </w:lvl>
    <w:lvl w:ilvl="6">
      <w:numFmt w:val="decimal"/>
      <w:lvlText w:val=""/>
      <w:lvlJc w:val="left"/>
      <w:pPr>
        <w:ind w:left="-720" w:firstLine="0"/>
      </w:pPr>
    </w:lvl>
    <w:lvl w:ilvl="7">
      <w:numFmt w:val="decimal"/>
      <w:lvlText w:val=""/>
      <w:lvlJc w:val="left"/>
      <w:pPr>
        <w:ind w:left="-720" w:firstLine="0"/>
      </w:pPr>
    </w:lvl>
    <w:lvl w:ilvl="8">
      <w:numFmt w:val="decimal"/>
      <w:lvlText w:val=""/>
      <w:lvlJc w:val="left"/>
      <w:pPr>
        <w:ind w:left="-720" w:firstLine="0"/>
      </w:pPr>
    </w:lvl>
  </w:abstractNum>
  <w:abstractNum w:abstractNumId="7">
    <w:nsid w:val="69FE120F"/>
    <w:multiLevelType w:val="multilevel"/>
    <w:tmpl w:val="EBD855C0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7F0FD2"/>
    <w:multiLevelType w:val="multilevel"/>
    <w:tmpl w:val="3EAE27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AE1F0B"/>
    <w:multiLevelType w:val="multilevel"/>
    <w:tmpl w:val="3BF468CA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E908D9"/>
    <w:multiLevelType w:val="multilevel"/>
    <w:tmpl w:val="17628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7F00C3"/>
    <w:multiLevelType w:val="multilevel"/>
    <w:tmpl w:val="E894F7A8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A0D0A"/>
        <w:spacing w:val="1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960C41"/>
    <w:multiLevelType w:val="multilevel"/>
    <w:tmpl w:val="ACD61BDA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-5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9"/>
    <w:rsid w:val="00063671"/>
    <w:rsid w:val="002D59AF"/>
    <w:rsid w:val="003E1970"/>
    <w:rsid w:val="004B2200"/>
    <w:rsid w:val="004F63C9"/>
    <w:rsid w:val="00633444"/>
    <w:rsid w:val="00693868"/>
    <w:rsid w:val="00800820"/>
    <w:rsid w:val="00813B58"/>
    <w:rsid w:val="008B4FE1"/>
    <w:rsid w:val="009A429E"/>
    <w:rsid w:val="00A23862"/>
    <w:rsid w:val="00A572D7"/>
    <w:rsid w:val="00AE6A2D"/>
    <w:rsid w:val="00B004EF"/>
    <w:rsid w:val="00B515F4"/>
    <w:rsid w:val="00B740EB"/>
    <w:rsid w:val="00D9650A"/>
    <w:rsid w:val="00F052CC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9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5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197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9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5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197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yansk-c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cr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-an-m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p0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2018-06-01T01:13:00Z</dcterms:created>
  <dcterms:modified xsi:type="dcterms:W3CDTF">2018-06-01T01:13:00Z</dcterms:modified>
</cp:coreProperties>
</file>