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FA" w:rsidRPr="00443C3C" w:rsidRDefault="000967FA" w:rsidP="000967FA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УТВЕРЖДЕНО</w:t>
      </w:r>
    </w:p>
    <w:p w:rsidR="000967FA" w:rsidRPr="00443C3C" w:rsidRDefault="000967FA" w:rsidP="000967FA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3C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приказом министерства образования Иркутской области</w:t>
      </w:r>
    </w:p>
    <w:p w:rsidR="000967FA" w:rsidRPr="00443C3C" w:rsidRDefault="000967FA" w:rsidP="004164FC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43C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164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30 марта 2015 года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3C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="004164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24-мпр</w:t>
      </w:r>
    </w:p>
    <w:p w:rsidR="000967FA" w:rsidRPr="00443C3C" w:rsidRDefault="000967FA" w:rsidP="000967F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>ПОЛОЖЕНИЕ О ПРОВЕДЕНИИ</w:t>
      </w: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Arial"/>
          <w:b/>
          <w:kern w:val="1"/>
          <w:sz w:val="28"/>
          <w:szCs w:val="28"/>
          <w:lang w:val="en-US" w:eastAsia="ar-SA"/>
        </w:rPr>
        <w:t>VI</w:t>
      </w:r>
      <w:r w:rsidRPr="005939E6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 xml:space="preserve"> РЕГИОНАЛЬНОГО ПРОФЕССИОНАЛЬНОГО КОНКУРСА </w:t>
      </w:r>
      <w:r w:rsidRPr="005939E6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br/>
        <w:t>«ВОСПИТАТЕЛЬ ГОДА-2015»</w:t>
      </w: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  <w:t>Глава 1. Общие положения</w:t>
      </w:r>
    </w:p>
    <w:p w:rsidR="000967FA" w:rsidRPr="005939E6" w:rsidRDefault="000967FA" w:rsidP="000967FA">
      <w:pPr>
        <w:suppressAutoHyphens/>
        <w:spacing w:after="0" w:line="240" w:lineRule="auto"/>
        <w:contextualSpacing/>
        <w:rPr>
          <w:rFonts w:ascii="Times New Roman" w:eastAsia="Times New Roman" w:hAnsi="Times New Roman" w:cs="Arial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1. Настоящее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Положение </w:t>
      </w:r>
      <w:r w:rsidRPr="00593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разработано в соответствии с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Всероссийском профессиональном конкурсе «Воспитатель года России» и определяет порядок проведения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V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I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регионального профессионального конкурса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«Воспитатель года-2015» (далее – конкурс).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</w:p>
    <w:p w:rsidR="000967FA" w:rsidRPr="005939E6" w:rsidRDefault="000967FA" w:rsidP="000967F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2. Организация проведения конкурса осуществляется министерством образования Иркутской области при участии Иркутской областной организации Профсоюза работников народного образования и науки Российской Федерации.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3. Цели и задачи конкурса: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выявление и поддержка инновационных методов, средств и технологий дошкольного образования;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развитие творческой инициативы педагогических работников образовательных организаций, осуществляющих образовательную деятельность по образовательным программам дошкольного образования, повышение профессионального мастерства педагогических работников;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повышение престижа труда педагогических работников дошкольных образовательных организаций;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выявление талантливых педагогических работников дошкольных образовательных организаций, их поддержка и поощрение;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распространение лучших образцов профессионального опыта педагогических работников дошкольных образовательных организаций в Иркутской области.</w:t>
      </w:r>
    </w:p>
    <w:p w:rsidR="000967FA" w:rsidRPr="005939E6" w:rsidRDefault="000967FA" w:rsidP="00096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9E6">
        <w:rPr>
          <w:rFonts w:ascii="Times New Roman" w:hAnsi="Times New Roman"/>
          <w:sz w:val="28"/>
        </w:rPr>
        <w:t>4.</w:t>
      </w:r>
      <w:r w:rsidRPr="005939E6">
        <w:rPr>
          <w:rFonts w:ascii="Times New Roman" w:hAnsi="Times New Roman"/>
          <w:b/>
          <w:i/>
          <w:sz w:val="28"/>
        </w:rPr>
        <w:t xml:space="preserve"> </w:t>
      </w:r>
      <w:r w:rsidRPr="005939E6">
        <w:rPr>
          <w:rFonts w:ascii="Times New Roman" w:hAnsi="Times New Roman"/>
          <w:sz w:val="28"/>
        </w:rPr>
        <w:t xml:space="preserve">Организационно-техническое и методическое сопровождение конкурса </w:t>
      </w:r>
      <w:r w:rsidRPr="005939E6">
        <w:rPr>
          <w:rFonts w:ascii="Times New Roman" w:hAnsi="Times New Roman" w:cs="Times New Roman"/>
          <w:sz w:val="28"/>
        </w:rPr>
        <w:t xml:space="preserve">обеспечивает </w:t>
      </w:r>
      <w:r w:rsidRPr="005939E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Иркутской области «Институт повышения квалификации работников образования»</w:t>
      </w:r>
      <w:r w:rsidRPr="005939E6">
        <w:rPr>
          <w:rFonts w:ascii="Times New Roman" w:hAnsi="Times New Roman" w:cs="Times New Roman"/>
          <w:spacing w:val="-1"/>
          <w:sz w:val="28"/>
          <w:szCs w:val="28"/>
        </w:rPr>
        <w:t xml:space="preserve"> (далее – </w:t>
      </w:r>
      <w:r w:rsidRPr="005939E6">
        <w:rPr>
          <w:rFonts w:ascii="Times New Roman" w:hAnsi="Times New Roman" w:cs="Times New Roman"/>
          <w:sz w:val="28"/>
        </w:rPr>
        <w:t>региональный оператор конкурса).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5. Региональный оператор конкурса в целях организационно-методического обеспечения и проведения конкурсных мероприятий создает организационный комитет конкурса (далее – оргкомитет).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 xml:space="preserve">Оргкомитет состоит из председателя, заместителя председателя, секретаря и иных лиц. 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6. К полномочиям оргкомитета относятся: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lastRenderedPageBreak/>
        <w:t>экспертиза документов кандидатов на участие в конкурсе (далее – Кандидат) на их соответствие требованиям, установленным данным Положением;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формирование списков участников конкурса;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подготовка бланков документов для конкурсных мероприятий;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 xml:space="preserve">материально-техническое обеспечение конкурсных мероприятий; 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организация конкурсных мероприятий;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>организационно-методическое обеспечение деятельности жюри конкурса;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hAnsi="Times New Roman"/>
          <w:sz w:val="28"/>
        </w:rPr>
        <w:t xml:space="preserve">разработка программы конкурса. 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967FA" w:rsidRPr="005939E6" w:rsidRDefault="000967FA" w:rsidP="000967FA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Глава 2. Сроки проведения конкурса и требования к оформлению документов и материалов</w:t>
      </w:r>
    </w:p>
    <w:p w:rsidR="000967FA" w:rsidRPr="005939E6" w:rsidRDefault="000967FA" w:rsidP="000967FA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7. Конкурс проводится в три тура.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Первый тур – заочный, второй и третий – </w:t>
      </w:r>
      <w:proofErr w:type="gramStart"/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очные</w:t>
      </w:r>
      <w:proofErr w:type="gramEnd"/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. Очные туры конкурса проводятся с 16 по 23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апреля 2015 года. Торжественная церемония закрытия конкурса – 23 апреля 2015 года.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8. В конкурсе вправе участвовать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Pr="005939E6">
        <w:rPr>
          <w:rFonts w:ascii="Times New Roman" w:hAnsi="Times New Roman"/>
          <w:sz w:val="28"/>
        </w:rPr>
        <w:t>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Иркутской области, без ограничений по стажу и возрасту.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Выдвижение кандидатур осуществляется </w:t>
      </w:r>
      <w:r w:rsidRPr="005939E6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муниципальных образований Иркутской области, осуществляющими управление в сфере образования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Заявители).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10. Заявители выдвигают одного кандидата для участия в конкурсе. 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11. Для участия в конкурсе Заявитель направляет региональному оператору конкурса следующие документы и материалы: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представление по форме согласно приложению 1 к настоящему Положению (скан-копия и в формате документа 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Word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 или 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docx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заявление участника конкурса по форме согласно приложению 2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настоящему Положению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(скан-копия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в формате документа 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Word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 или 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docx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»);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информационную карту участника конкурса по форме согласно приложению 3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настоящему Положению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(в формате документа 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Word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 или 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docx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»);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презентационные материалы участника конкурса по форме согласно приложению 4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настоящему Положению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эссе на тему: </w:t>
      </w:r>
      <w:proofErr w:type="gram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«Моя педагогическая философия», подготовленное с учетом рекомендаций согласно приложению 5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настоящему Положению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(в формате документа 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Word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(«*.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 или «*.</w:t>
      </w:r>
      <w:proofErr w:type="spell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docx</w:t>
      </w:r>
      <w:proofErr w:type="spell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»).</w:t>
      </w:r>
      <w:proofErr w:type="gramEnd"/>
    </w:p>
    <w:p w:rsidR="000967FA" w:rsidRPr="005939E6" w:rsidRDefault="000967FA" w:rsidP="000967F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ab/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12. </w:t>
      </w:r>
      <w:proofErr w:type="gramStart"/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Кандидаты на участие в конкурсе проходят электронную регистрацию на сайте регионального оператора конкурса в информационно-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lastRenderedPageBreak/>
        <w:t xml:space="preserve">телекоммуникационной сети «Интернет»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</w:t>
      </w:r>
      <w:hyperlink r:id="rId8" w:history="1">
        <w:r w:rsidRPr="005939E6">
          <w:rPr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www.vospitatel-goda.</w:t>
        </w:r>
        <w:proofErr w:type="spellStart"/>
        <w:r w:rsidRPr="005939E6">
          <w:rPr>
            <w:rFonts w:ascii="Times New Roman" w:eastAsia="Calibri" w:hAnsi="Times New Roman" w:cs="Times New Roman"/>
            <w:kern w:val="1"/>
            <w:sz w:val="28"/>
            <w:szCs w:val="28"/>
            <w:lang w:val="en-US" w:eastAsia="ar-SA"/>
          </w:rPr>
          <w:t>ipkro</w:t>
        </w:r>
        <w:proofErr w:type="spellEnd"/>
        <w:r w:rsidRPr="005939E6">
          <w:rPr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-38.ru</w:t>
        </w:r>
      </w:hyperlink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) </w:t>
      </w:r>
      <w:r w:rsidR="0021302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(далее – сайт конкурса) </w:t>
      </w:r>
      <w:r w:rsidR="00E84D81"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до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11 апреля 2015 года включительно, </w:t>
      </w:r>
      <w:r w:rsidRPr="005939E6">
        <w:rPr>
          <w:rFonts w:ascii="Times New Roman" w:hAnsi="Times New Roman" w:cs="Times New Roman"/>
          <w:sz w:val="28"/>
          <w:szCs w:val="28"/>
        </w:rPr>
        <w:t xml:space="preserve">размещают на </w:t>
      </w:r>
      <w:proofErr w:type="spellStart"/>
      <w:r w:rsidRPr="005939E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939E6">
        <w:rPr>
          <w:rFonts w:ascii="Times New Roman" w:hAnsi="Times New Roman" w:cs="Times New Roman"/>
          <w:sz w:val="28"/>
          <w:szCs w:val="28"/>
        </w:rPr>
        <w:t xml:space="preserve"> участника (личном сайте в информационно-телекоммуникационной сети «Интернет», странице или блоге сайта образовательной организации в информационно-телекоммуникационной сети «Интернет») методические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5939E6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отражающие опыт</w:t>
      </w:r>
      <w:proofErr w:type="gramEnd"/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5939E6">
        <w:rPr>
          <w:rFonts w:ascii="Times New Roman" w:hAnsi="Times New Roman" w:cs="Times New Roman"/>
          <w:sz w:val="28"/>
          <w:szCs w:val="28"/>
        </w:rPr>
        <w:t>.</w:t>
      </w:r>
    </w:p>
    <w:p w:rsidR="000967FA" w:rsidRPr="000C34AB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13. Прием документов и материалов осуществляется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в электронном виде </w:t>
      </w:r>
      <w:r w:rsidR="00E84D81"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до 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11 апреля 2015 года включительно по электронной почте: </w:t>
      </w:r>
      <w:hyperlink r:id="rId9" w:history="1"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vospitatel</w:t>
        </w:r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_</w:t>
        </w:r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goda</w:t>
        </w:r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@</w:t>
        </w:r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mail</w:t>
        </w:r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.</w:t>
        </w:r>
        <w:proofErr w:type="spellStart"/>
        <w:r w:rsidR="0053459B" w:rsidRPr="000C34AB">
          <w:rPr>
            <w:rStyle w:val="a7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0C34A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0967FA" w:rsidRPr="005939E6" w:rsidRDefault="000967FA" w:rsidP="00096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14. В срок до 12 апреля 2015 года включительно оргкомитет конкурса проводит экспертизу представленных документов на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их соответствие требованиям, установленным пунктом 11</w:t>
      </w:r>
      <w:r w:rsidRPr="005939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настоящего Положения, и </w:t>
      </w:r>
      <w:r w:rsidRPr="005939E6">
        <w:rPr>
          <w:rFonts w:ascii="Times New Roman" w:hAnsi="Times New Roman" w:cs="Times New Roman"/>
          <w:sz w:val="28"/>
          <w:szCs w:val="28"/>
        </w:rPr>
        <w:t>принимает решение о допуске либо отказе в допуске кандидатов на участие в конкурсе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15. Кандидат на участие в конкурсе не допускается к участию в конкурсе в следующих случаях: 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заявитель представил неполный перечень документов, указанных в пункте 11</w:t>
      </w:r>
      <w:r w:rsidRPr="005939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настоящего Положения;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выявлены </w:t>
      </w:r>
      <w:r w:rsidRPr="00593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несоответствия документов, а также содержащихся в них сведений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требованиям к их оформлению;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заявка поступила позже срока, указанного в пункте 13 настоящего Положения;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кандидат на участие в конкурсе не прошел регистрацию на</w:t>
      </w:r>
      <w:r w:rsidRPr="005939E6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 xml:space="preserve"> сайте </w:t>
      </w:r>
      <w:r w:rsidR="00CB5B7E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конкурса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967FA" w:rsidRPr="005939E6" w:rsidRDefault="000967FA" w:rsidP="00E8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16.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поступившие с нарушением срока, указанного в пункте 13 настоящего Положения, а также документы, представленные кандидатом на участие в конкурсе, не прошедшим регистрацию на сайте конкурса, не рассматриваются.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17.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Оргкомитет не позднее 13 апреля 2015 года:</w:t>
      </w:r>
    </w:p>
    <w:p w:rsidR="000967FA" w:rsidRPr="005939E6" w:rsidRDefault="000967FA" w:rsidP="000967FA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принимает решение об утверждении состава участников конкурса; оформляет решение протоколом;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извещает участников конкурса о принятом решении путем направления сообщения по электронной почте;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hAnsi="Times New Roman" w:cs="Times New Roman"/>
          <w:sz w:val="28"/>
          <w:szCs w:val="28"/>
        </w:rPr>
        <w:t>размещает список участников конкурса на сайте конкурса.</w:t>
      </w: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Глава 3. Конкурсные мероприятия </w:t>
      </w: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18. 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Первый тур (заочный) состоит из одного конкурсного мероприятия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–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«Интернет-ресурс».  </w:t>
      </w:r>
    </w:p>
    <w:p w:rsidR="000967FA" w:rsidRPr="005939E6" w:rsidRDefault="000967FA" w:rsidP="000967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E6">
        <w:rPr>
          <w:rFonts w:ascii="Times New Roman" w:hAnsi="Times New Roman" w:cs="Times New Roman"/>
          <w:sz w:val="28"/>
          <w:szCs w:val="28"/>
        </w:rPr>
        <w:t>Жюри заочно оценивает размещ</w:t>
      </w:r>
      <w:r w:rsidR="00E84D81" w:rsidRPr="005939E6">
        <w:rPr>
          <w:rFonts w:ascii="Times New Roman" w:hAnsi="Times New Roman" w:cs="Times New Roman"/>
          <w:sz w:val="28"/>
          <w:szCs w:val="28"/>
        </w:rPr>
        <w:t>е</w:t>
      </w:r>
      <w:r w:rsidRPr="005939E6">
        <w:rPr>
          <w:rFonts w:ascii="Times New Roman" w:hAnsi="Times New Roman" w:cs="Times New Roman"/>
          <w:sz w:val="28"/>
          <w:szCs w:val="28"/>
        </w:rPr>
        <w:t xml:space="preserve">нные на </w:t>
      </w:r>
      <w:proofErr w:type="spellStart"/>
      <w:r w:rsidRPr="005939E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939E6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5939E6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отражающие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5939E6">
        <w:rPr>
          <w:rFonts w:ascii="Times New Roman" w:hAnsi="Times New Roman" w:cs="Times New Roman"/>
          <w:sz w:val="28"/>
          <w:szCs w:val="28"/>
        </w:rPr>
        <w:t>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Максимальное количество баллов – 12.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Критерии оценивания: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тематическая организованность представленной информации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2 балла, высокий - 3 балла);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образовательная и методическая ценность размещенных материалов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2 балла, высокий - 3 балла)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возможность использования материалов в семейном воспитании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2 балла, высокий - 3 балла)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культура представления информации (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низкий уровень – 1 балл, средний уровень – 2 балла, высокий - 3 балла)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19. Конкурсное мероприятие оценивается </w:t>
      </w:r>
      <w:r w:rsidR="007D42F6"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до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13 апреля 2015 года включительно. Результаты оценивания вносятся ч</w:t>
      </w:r>
      <w:r w:rsidR="007D42F6"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лен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ами жюри в оценочные ведомости первого тура.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20. По итогам первого тура определяются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12 участников конкурса, набравших наибольшее количество баллов в общем рейтинге, для участия во втором туре.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21. Оргкомитет на основании протокола счетной комиссии не позднее  14 апреля 2015 года извещает участников конкурса об итогах первого тура конкурса путем направления сообщения по электронной почте.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22.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Конкурсные мероприятия второго и третьего туров участники конкурса выполняют 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в соответствии с жеребьевкой, которую проводит счетная комиссия конкурса перед каждым конкурсным мероприятием соответствующего тура.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23. Конкурсные мероприятия второго тура (очного):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1)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«Творческая презентация».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творческой презентации участники конкурса раскрывают методическую и практическую основы заявленной темы. В творческой презентации обязательно обозначается положение (вопрос, момент), которое будет продемонстрировано в следующем конкурсном задании второго тура – в педагогическом мероприятии с детьми.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Тему, </w:t>
      </w: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форму творческой презентации и педагогического мероприятия с детьми участник конкурса определяет самостоятельно.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Регламент: 10 минут (выступление участника – 5 минут, вопросы членов жюри – не более 5 минут).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Максимальное количество баллов – 23.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теоретическая обоснованность представленной работы  (низкий уровень – 1 балл, средний уровень – 3 балла, высокий - 5 баллов);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практическая значимость представленной работы (низкий уровень – 1 балл, средний уровень – 3 балла, высокий - 5 баллов);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новизна</w:t>
      </w:r>
      <w:r w:rsidRPr="005939E6">
        <w:rPr>
          <w:rFonts w:ascii="Calibri" w:eastAsia="Calibri" w:hAnsi="Calibri" w:cs="Calibri"/>
          <w:kern w:val="1"/>
          <w:lang w:eastAsia="ar-SA"/>
        </w:rPr>
        <w:t xml:space="preserve">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представленного опыта работы, </w:t>
      </w:r>
      <w:r w:rsidRPr="005939E6">
        <w:rPr>
          <w:rFonts w:ascii="Times New Roman" w:hAnsi="Times New Roman" w:cs="Times New Roman"/>
          <w:sz w:val="28"/>
          <w:szCs w:val="28"/>
        </w:rPr>
        <w:t>отражающая собственный вклад автора, возможность использования другими педагогами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(низкий уровень – 1 балл, средний уровень – 3 балла, высокий - 5 баллов);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логичность построения представленной работы (низкий уровень – </w:t>
      </w:r>
      <w:proofErr w:type="gramEnd"/>
    </w:p>
    <w:p w:rsidR="000967FA" w:rsidRPr="005939E6" w:rsidRDefault="000967FA" w:rsidP="000967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0 баллов, средний уровень – 1 балл, высокий - 2 балла);</w:t>
      </w:r>
      <w:proofErr w:type="gramEnd"/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соответствие содержания заявленной теме (низкий уровень – 0 баллов, средний уровень – 1 балл, высокий - 2 балла);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оригинальность подачи материала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0 баллов, средний уровень – 1 балл, высокий - 2 балла)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общая культура (культура общения, речи)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0 баллов, средний уровень – 1 балл, высокий - 2 балла)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  <w:proofErr w:type="gramEnd"/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 «Педагогическое мероприятие с детьми».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Практический опыт по организации образовательной деятельности</w:t>
      </w:r>
      <w:r w:rsidRPr="00593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может быть представлен разными формами работы с детьми. Возраст детей определяется участником конкурса.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До начала конкурсного мероприятия участники конкурса передают членам жюри сценарий педагогического мероприятия (на электронном и бумажном носителях), в котором указаны цели и примерное содержание мероприятия, планируемый результат (объем текста сценария – до 6000 знаков (не более 3 страниц формата А</w:t>
      </w:r>
      <w:proofErr w:type="gramStart"/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4</w:t>
      </w:r>
      <w:proofErr w:type="gramEnd"/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). 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Участник конкурса указывает в информационной карте участника конкурса </w:t>
      </w:r>
      <w:r w:rsidRPr="005939E6">
        <w:rPr>
          <w:rFonts w:ascii="Times New Roman" w:hAnsi="Times New Roman"/>
          <w:sz w:val="28"/>
        </w:rPr>
        <w:t xml:space="preserve">содержание педагогического мероприятия, форму его проведения и возраст детей. 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Регламент: не более 30 минут (проведение мероприятия</w:t>
      </w:r>
      <w:r w:rsidRPr="00593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 более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20 минут, вопросы членов жюри – не более 10 минут).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Максимальное количество баллов - 42.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Критерии оценивания: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proofErr w:type="gramStart"/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методическая компетентность (соответствие формы, содержания, методов и приемов возрасту детей)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  <w:proofErr w:type="gramEnd"/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умение заинтересовать группу детей выбранным содержанием и видом деятельности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оригинальность организации и выбора содержания открытого просмотра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  <w:r w:rsidRPr="005939E6"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  <w:t> 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умение удерживать интерес детей в течение организованной деятельности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; 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hAnsi="Times New Roman"/>
          <w:sz w:val="28"/>
        </w:rPr>
        <w:t xml:space="preserve">творческая способность педагога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</w:p>
    <w:p w:rsidR="000967FA" w:rsidRPr="005939E6" w:rsidRDefault="000967FA" w:rsidP="000967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proofErr w:type="gramStart"/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lastRenderedPageBreak/>
        <w:t xml:space="preserve">организация взаимодействия (сотрудничества) детей группы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  <w:proofErr w:type="gramEnd"/>
    </w:p>
    <w:p w:rsidR="000967FA" w:rsidRPr="005939E6" w:rsidRDefault="000967FA" w:rsidP="007D42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учет и поддержка активности и инициативности детей на занятии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;  </w:t>
      </w:r>
    </w:p>
    <w:p w:rsidR="000967FA" w:rsidRPr="005939E6" w:rsidRDefault="000967FA" w:rsidP="007D42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общая культура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3 балла, высокий - 5 баллов)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;</w:t>
      </w:r>
    </w:p>
    <w:p w:rsidR="000967FA" w:rsidRPr="005939E6" w:rsidRDefault="000967FA" w:rsidP="007D42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соответствие открытого педагогического мероприятия творческой презентации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0 баллов, средний уровень – 1 балл, высокий - 2 балла)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</w:p>
    <w:p w:rsidR="000967FA" w:rsidRPr="005939E6" w:rsidRDefault="000967FA" w:rsidP="007D4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24. Из 12 участников второго тура по сумме баллов, набранных в первом и втором турах, определяются 5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участников конкурса для участия в третьем туре конкурса. </w:t>
      </w:r>
    </w:p>
    <w:p w:rsidR="000967FA" w:rsidRPr="005939E6" w:rsidRDefault="000967FA" w:rsidP="007D4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25.</w:t>
      </w:r>
      <w:r w:rsidRPr="005939E6"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Третий тур (очный)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включает в себя два мероприятия, цель которых –</w:t>
      </w:r>
      <w:r w:rsidRPr="005939E6">
        <w:rPr>
          <w:rFonts w:ascii="Arial" w:eastAsia="Calibri" w:hAnsi="Arial" w:cs="Arial"/>
          <w:kern w:val="1"/>
          <w:sz w:val="19"/>
          <w:szCs w:val="19"/>
          <w:lang w:eastAsia="ar-SA"/>
        </w:rPr>
        <w:t xml:space="preserve">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дать максимально полное представление о профессиональных и индивидуальных качествах участников, их социальной и гражданской позиции.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</w:p>
    <w:p w:rsidR="000967FA" w:rsidRPr="005939E6" w:rsidRDefault="000967FA" w:rsidP="007D4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Баллы, набранные по итогам первого и второго туров, не учитываются при определении победителя конкурса.</w:t>
      </w:r>
    </w:p>
    <w:p w:rsidR="000967FA" w:rsidRPr="005939E6" w:rsidRDefault="000967FA" w:rsidP="007D42F6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26. Конкурсные мероприятия третьего тура: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1) «Мастер-класс».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Мастер-класс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Тему конкурсного мероприятия участник конкурса определяет самостоятельно.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Регламент: не более 25 минут, включая 5 минут на вопросы жюри. 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Максимальное количество баллов - 40. 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Критерии оценивания: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глубина и оригинальность содержания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5 баллов, высокий - 10 баллов)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;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методическая и практическая ценность для дошкольного образования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5 баллов, высокий - 10 баллов)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;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общая культура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5 баллов, высокий - 10 баллов)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умение взаимодействовать с широкой аудиторией </w:t>
      </w: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(низкий уровень – 1 балл, средний уровень – 5 баллов, высокий - 10 баллов)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2) «Круглый стол».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Тема конкурсного мероприятия объявляется участникам конкурса в день, предшествующий дню проведения конкурсного мероприятия.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Регламент (общая продолжительность обсуждения темы): не более 1 часа 30 минут.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Выступление каждого участника конкурса в ходе обсуждения – не более 5 минут.</w:t>
      </w:r>
    </w:p>
    <w:p w:rsidR="000967FA" w:rsidRPr="005939E6" w:rsidRDefault="000967FA" w:rsidP="000967F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Максимальное количество баллов – 20.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наличие собственной позиции по теме (низкий уровень – 1 балл, средний уровень – 2 балла, высокий - 3 балла);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содержательность и аргументированность каждого выступления в ходе обсуждения (низкий уровень – 1 балл, средний уровень – 5 баллов, высокий - 10 баллов);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умение вести профессиональный диалог (удерживать тему, продолжать и развивать высказанную мысль, обосновывать заявленную позицию дополнительными аргументами; корректно возражать другому участнику при несовпадении позиций) (низкий уровень – 1 балл, средний уровень – 3 балла, высокий - 7 баллов).</w:t>
      </w:r>
    </w:p>
    <w:p w:rsidR="000967FA" w:rsidRPr="005939E6" w:rsidRDefault="000967FA" w:rsidP="000967FA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Calibri"/>
          <w:b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  <w:t>Глава 4. Жюри и счетная комиссия конкурса</w:t>
      </w:r>
    </w:p>
    <w:p w:rsidR="000967FA" w:rsidRPr="005939E6" w:rsidRDefault="000967FA" w:rsidP="000967F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27. Для оценивания конкурсных мероприятий создается жюри. Состав жюри утверждается правовым актом министерства образования Иркутской области не позднее пяти рабочих дней до начала конкурса.</w:t>
      </w:r>
    </w:p>
    <w:p w:rsidR="000967FA" w:rsidRPr="005939E6" w:rsidRDefault="000967FA" w:rsidP="001C0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В состав жюри входят методисты и преподаватели </w:t>
      </w:r>
      <w:r w:rsidR="001C0320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организаци</w:t>
      </w:r>
      <w:r w:rsidR="001C0320">
        <w:rPr>
          <w:rFonts w:ascii="Times New Roman" w:hAnsi="Times New Roman" w:cs="Times New Roman"/>
          <w:sz w:val="28"/>
          <w:szCs w:val="28"/>
        </w:rPr>
        <w:t>й</w:t>
      </w:r>
      <w:r w:rsidR="001C032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bookmarkStart w:id="0" w:name="_GoBack"/>
      <w:bookmarkEnd w:id="0"/>
      <w:r w:rsidR="001C032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C0320">
        <w:rPr>
          <w:rFonts w:ascii="Times New Roman" w:hAnsi="Times New Roman" w:cs="Times New Roman"/>
          <w:sz w:val="28"/>
          <w:szCs w:val="28"/>
        </w:rPr>
        <w:t xml:space="preserve">,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преподаватели образовательных организаций высшего образования, руководители дошкольных образовательных организаций, заслуженные педагоги, представители науки,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br/>
        <w:t xml:space="preserve">лауреаты конкурса предыдущих лет и представители общественных организаций.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i/>
          <w:kern w:val="1"/>
          <w:sz w:val="28"/>
          <w:szCs w:val="28"/>
          <w:lang w:eastAsia="ar-SA"/>
        </w:rPr>
      </w:pPr>
      <w:proofErr w:type="gram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Возглавляет жюри и организует</w:t>
      </w:r>
      <w:proofErr w:type="gram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его работу председатель.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28. Жюри оценивает выполнение конкурсных мероприятий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br/>
        <w:t xml:space="preserve">в баллах в соответствии с критериями, установленными пунктами 18, 23, 26 настоящего Положения. По каждому конкурсному мероприятию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br/>
        <w:t xml:space="preserve">члены жюри </w:t>
      </w:r>
      <w:proofErr w:type="gramStart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заполняют оценочные ведомости и передают</w:t>
      </w:r>
      <w:proofErr w:type="gramEnd"/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их в счетную комиссию.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29. 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Члены жюри обязаны: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соблюдать настоящее  Положение;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голосовать индивидуально;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не пропускать заседания.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30. Для проведения жеребьевки, подготовки оценочных ведомостей по результатам выполнения участниками конкурса конкурсных мероприятий, организации подсчета баллов, набранных участниками конкурса в конкурсных мероприятиях, создается счетная комиссия.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Состав счетной комиссии утверждается региональным оператором конкурса не позднее пяти рабочих дней до начала конкурса. </w:t>
      </w:r>
    </w:p>
    <w:p w:rsidR="000967FA" w:rsidRPr="005939E6" w:rsidRDefault="000967FA" w:rsidP="00096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31. На основе оценочных ведомостей членов жюри счетная комиссия </w:t>
      </w:r>
      <w:proofErr w:type="gramStart"/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заносит набранные участниками конкурса баллы в сводные оценочные ведомости и производит</w:t>
      </w:r>
      <w:proofErr w:type="gramEnd"/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подсчет суммы баллов по результатам каждого этапа </w:t>
      </w: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конкурса, подсчет общей суммы баллов по результатам первого и второго этапов конкурса.  </w:t>
      </w:r>
    </w:p>
    <w:p w:rsidR="000967FA" w:rsidRPr="005939E6" w:rsidRDefault="000967FA" w:rsidP="00096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Сводные оценочные ведомости подписываются всеми членами счетной комиссии. </w:t>
      </w:r>
    </w:p>
    <w:p w:rsidR="000967FA" w:rsidRPr="005939E6" w:rsidRDefault="000967FA" w:rsidP="00096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Рейтинг участников конкурса </w:t>
      </w:r>
      <w:proofErr w:type="gramStart"/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определяется на основе сводных оценочных ведомостей и оформляется</w:t>
      </w:r>
      <w:proofErr w:type="gramEnd"/>
      <w:r w:rsidRPr="005939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протоколом счетной комиссии.  </w:t>
      </w:r>
    </w:p>
    <w:p w:rsidR="000967FA" w:rsidRPr="005939E6" w:rsidRDefault="000967FA" w:rsidP="00096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5939E6">
        <w:rPr>
          <w:rFonts w:ascii="Times New Roman" w:hAnsi="Times New Roman" w:cs="Times New Roman"/>
          <w:sz w:val="28"/>
          <w:szCs w:val="28"/>
        </w:rPr>
        <w:t>32. На основании протокола счетной комиссии министерство образования Иркутской области не позднее 30 апреля 2015 года издает правовой акт о победителе и лауреатах конкурса.</w:t>
      </w:r>
    </w:p>
    <w:p w:rsidR="000967FA" w:rsidRPr="005939E6" w:rsidRDefault="000967FA" w:rsidP="000967F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33. Работа жюри и счетной комиссии может фиксироваться оргкомитетом на видеопленку, которая </w:t>
      </w:r>
      <w:proofErr w:type="gramStart"/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архивируется и может</w:t>
      </w:r>
      <w:proofErr w:type="gramEnd"/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быть использована для разрешения вопросов, связанных с проведением конкурса. </w:t>
      </w:r>
    </w:p>
    <w:p w:rsidR="000967FA" w:rsidRPr="005939E6" w:rsidRDefault="000967FA" w:rsidP="000967F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34. После завершения конкурса оценочные ведомости хранятся у регионального оператора конкурса.</w:t>
      </w:r>
    </w:p>
    <w:p w:rsidR="000967FA" w:rsidRPr="005939E6" w:rsidRDefault="000967FA" w:rsidP="000967FA">
      <w:pPr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  <w:t>Глава 5. Подведение итогов конкурса</w:t>
      </w:r>
    </w:p>
    <w:p w:rsidR="000967FA" w:rsidRPr="005939E6" w:rsidRDefault="000967FA" w:rsidP="000967FA">
      <w:pPr>
        <w:spacing w:after="0"/>
        <w:ind w:left="357"/>
        <w:rPr>
          <w:lang w:eastAsia="ar-SA"/>
        </w:rPr>
      </w:pP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35. Пять участников конкурса, набравших наибольшее количество баллов  в общем рейтинге по итогам первого и второго туров, </w:t>
      </w:r>
      <w:proofErr w:type="gramStart"/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объявляются лауреатами конкурса и награждаются</w:t>
      </w:r>
      <w:proofErr w:type="gramEnd"/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 xml:space="preserve"> памятными подарками.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36. Победителем конкурса считается лауреат</w:t>
      </w:r>
      <w:r w:rsidRPr="005939E6">
        <w:rPr>
          <w:rFonts w:ascii="Times New Roman" w:eastAsia="Times New Roman" w:hAnsi="Times New Roman" w:cs="Calibri"/>
          <w:b/>
          <w:bCs/>
          <w:i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конкурса, набравший наибольшее количество баллов по итогам третьего тура.</w:t>
      </w:r>
      <w:r w:rsidRPr="005939E6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37. Объявление победителя и награждение лауреатов конкурса проводится на церемонии торжественного закрытия конкурса.</w:t>
      </w:r>
    </w:p>
    <w:p w:rsidR="000967FA" w:rsidRPr="005939E6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</w:pP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38.</w:t>
      </w:r>
      <w:r w:rsidRPr="005939E6"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Участники второго и третьего туров конкурса награждаются памятными дипломами конкурса.</w:t>
      </w:r>
    </w:p>
    <w:p w:rsidR="000967FA" w:rsidRPr="005939E6" w:rsidRDefault="000967FA" w:rsidP="00096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39</w:t>
      </w:r>
      <w:r w:rsidRPr="00593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  <w:r w:rsidRPr="005939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</w:t>
      </w:r>
      <w:r w:rsidRPr="005939E6">
        <w:rPr>
          <w:rFonts w:ascii="Times New Roman" w:hAnsi="Times New Roman" w:cs="Times New Roman"/>
          <w:sz w:val="28"/>
          <w:szCs w:val="28"/>
        </w:rPr>
        <w:t>объявляется «Воспитателем года-2015» Иркутской области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награждается ценным призом </w:t>
      </w:r>
      <w:r w:rsidRPr="005939E6">
        <w:rPr>
          <w:rFonts w:ascii="Times New Roman" w:hAnsi="Times New Roman" w:cs="Times New Roman"/>
          <w:sz w:val="28"/>
          <w:szCs w:val="28"/>
        </w:rPr>
        <w:t>- автомобилем.</w:t>
      </w:r>
    </w:p>
    <w:p w:rsidR="000967FA" w:rsidRPr="005939E6" w:rsidRDefault="000967FA" w:rsidP="000967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40.</w:t>
      </w:r>
      <w:r w:rsidRPr="005939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победителе и лауреатах конкурса публикуется в общественно-политической газете «Областная», а также размещается на официальном сайте министерства образования Иркутской области, сайте конкурса в течение трех рабочих дней со дня принятия правового акта, указанного в </w:t>
      </w:r>
      <w:hyperlink w:anchor="Par107" w:history="1">
        <w:r w:rsidRPr="00593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>32 настоящего Положения.</w:t>
      </w:r>
    </w:p>
    <w:p w:rsidR="000967FA" w:rsidRPr="005939E6" w:rsidRDefault="000967FA" w:rsidP="00096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Ценный приз передается победителю в порядке, предусмотренном Гражданским </w:t>
      </w:r>
      <w:hyperlink r:id="rId10" w:history="1">
        <w:r w:rsidRPr="00593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11" w:history="1">
        <w:r w:rsidRPr="00593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6 декабря 2011 года № 123-ОЗ «О порядке управления и распоряжения государственной собственностью Иркутской области».</w:t>
      </w:r>
    </w:p>
    <w:p w:rsidR="000967FA" w:rsidRPr="005939E6" w:rsidRDefault="000967FA" w:rsidP="00096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Передача ценного приза победителю производится не позднее трех месяцев со дня издания правового акта министерства о победителе и лауреатах конкурса.</w:t>
      </w:r>
    </w:p>
    <w:p w:rsidR="000967FA" w:rsidRPr="005939E6" w:rsidRDefault="000967FA" w:rsidP="00096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E6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ab/>
        <w:t xml:space="preserve">43. </w:t>
      </w:r>
      <w:proofErr w:type="gramStart"/>
      <w:r w:rsidRPr="005939E6">
        <w:rPr>
          <w:rFonts w:ascii="Times New Roman" w:hAnsi="Times New Roman" w:cs="Times New Roman"/>
          <w:sz w:val="28"/>
          <w:szCs w:val="28"/>
        </w:rPr>
        <w:t xml:space="preserve">Финансирование проведения конкурса осуществляется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«Организация и проведение мероприятий, направленных на выявление, поддержку и награждение победителей конкурсов среди государственных образовательных организаций Иркутской области,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педагогических, руководящих и иных работников государственных образовательных организаций Иркутской области» ведомственной целевой </w:t>
      </w:r>
      <w:hyperlink r:id="rId12" w:history="1">
        <w:r w:rsidRPr="005939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образовательных систем, обеспечивающих современное качество общего образования» на 2014-2018 годы, утвержденной приказом министерства образования Иркутской области </w:t>
      </w:r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октября 2013 года</w:t>
      </w:r>
      <w:proofErr w:type="gramEnd"/>
      <w:r w:rsidRPr="005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95-мпр.</w:t>
      </w:r>
    </w:p>
    <w:p w:rsidR="000967FA" w:rsidRPr="005939E6" w:rsidRDefault="000967FA" w:rsidP="00096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FA" w:rsidRPr="00443C3C" w:rsidRDefault="000967FA" w:rsidP="00096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FA" w:rsidRPr="00443C3C" w:rsidRDefault="00AB1316" w:rsidP="007D42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67FA"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образования</w:t>
      </w:r>
    </w:p>
    <w:p w:rsidR="000967FA" w:rsidRPr="00124D90" w:rsidRDefault="000967FA" w:rsidP="007D42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="00AB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</w:t>
      </w:r>
    </w:p>
    <w:p w:rsidR="000967FA" w:rsidRPr="00124D90" w:rsidRDefault="000967FA" w:rsidP="00096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ru-RU"/>
        </w:rPr>
      </w:pPr>
    </w:p>
    <w:p w:rsidR="00A971A5" w:rsidRDefault="00A971A5"/>
    <w:sectPr w:rsidR="00A971A5" w:rsidSect="000967F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B9" w:rsidRDefault="001114B9" w:rsidP="000967FA">
      <w:pPr>
        <w:spacing w:after="0" w:line="240" w:lineRule="auto"/>
      </w:pPr>
      <w:r>
        <w:separator/>
      </w:r>
    </w:p>
  </w:endnote>
  <w:endnote w:type="continuationSeparator" w:id="0">
    <w:p w:rsidR="001114B9" w:rsidRDefault="001114B9" w:rsidP="000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B9" w:rsidRDefault="001114B9" w:rsidP="000967FA">
      <w:pPr>
        <w:spacing w:after="0" w:line="240" w:lineRule="auto"/>
      </w:pPr>
      <w:r>
        <w:separator/>
      </w:r>
    </w:p>
  </w:footnote>
  <w:footnote w:type="continuationSeparator" w:id="0">
    <w:p w:rsidR="001114B9" w:rsidRDefault="001114B9" w:rsidP="000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56801"/>
      <w:docPartObj>
        <w:docPartGallery w:val="Page Numbers (Top of Page)"/>
        <w:docPartUnique/>
      </w:docPartObj>
    </w:sdtPr>
    <w:sdtEndPr/>
    <w:sdtContent>
      <w:p w:rsidR="000967FA" w:rsidRDefault="0009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20">
          <w:rPr>
            <w:noProof/>
          </w:rPr>
          <w:t>9</w:t>
        </w:r>
        <w:r>
          <w:fldChar w:fldCharType="end"/>
        </w:r>
      </w:p>
    </w:sdtContent>
  </w:sdt>
  <w:p w:rsidR="000967FA" w:rsidRDefault="00096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A"/>
    <w:rsid w:val="00033743"/>
    <w:rsid w:val="000967FA"/>
    <w:rsid w:val="000C34AB"/>
    <w:rsid w:val="001114B9"/>
    <w:rsid w:val="001735BE"/>
    <w:rsid w:val="001C0320"/>
    <w:rsid w:val="00213022"/>
    <w:rsid w:val="002839EC"/>
    <w:rsid w:val="002979AC"/>
    <w:rsid w:val="004164FC"/>
    <w:rsid w:val="0053459B"/>
    <w:rsid w:val="00546152"/>
    <w:rsid w:val="005939E6"/>
    <w:rsid w:val="00646FBA"/>
    <w:rsid w:val="007D42F6"/>
    <w:rsid w:val="00826648"/>
    <w:rsid w:val="008733A9"/>
    <w:rsid w:val="009B6224"/>
    <w:rsid w:val="00A65E9E"/>
    <w:rsid w:val="00A971A5"/>
    <w:rsid w:val="00AB1316"/>
    <w:rsid w:val="00B05A64"/>
    <w:rsid w:val="00C640A7"/>
    <w:rsid w:val="00CB5B7E"/>
    <w:rsid w:val="00CF20F5"/>
    <w:rsid w:val="00D42691"/>
    <w:rsid w:val="00E84D81"/>
    <w:rsid w:val="00F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7FA"/>
  </w:style>
  <w:style w:type="paragraph" w:styleId="a5">
    <w:name w:val="footer"/>
    <w:basedOn w:val="a"/>
    <w:link w:val="a6"/>
    <w:uiPriority w:val="99"/>
    <w:unhideWhenUsed/>
    <w:rsid w:val="000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7FA"/>
  </w:style>
  <w:style w:type="character" w:styleId="a7">
    <w:name w:val="Hyperlink"/>
    <w:basedOn w:val="a0"/>
    <w:uiPriority w:val="99"/>
    <w:unhideWhenUsed/>
    <w:rsid w:val="0053459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7FA"/>
  </w:style>
  <w:style w:type="paragraph" w:styleId="a5">
    <w:name w:val="footer"/>
    <w:basedOn w:val="a"/>
    <w:link w:val="a6"/>
    <w:uiPriority w:val="99"/>
    <w:unhideWhenUsed/>
    <w:rsid w:val="000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7FA"/>
  </w:style>
  <w:style w:type="character" w:styleId="a7">
    <w:name w:val="Hyperlink"/>
    <w:basedOn w:val="a0"/>
    <w:uiPriority w:val="99"/>
    <w:unhideWhenUsed/>
    <w:rsid w:val="0053459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pitatel-goda.ipkro-38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4E8B08BAF7688894113AD115AB0A99CD79B12CED6B1F84580EC60ED1B3B8B796FFD0C3D5CC46C8C9E6AEhEq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264D16ECBD678F649FAB84A59520F23211477A212824279349156F2D7535AK5n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264D16ECBD678F649E4B55C350803232F4973AF158A1C236BCA0BA5KDn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itatel_god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E55D-EFB4-4C4C-9C90-65E44E16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Ю.Н.</dc:creator>
  <cp:lastModifiedBy>Ищенко Ю.Н.</cp:lastModifiedBy>
  <cp:revision>11</cp:revision>
  <cp:lastPrinted>2015-03-30T07:05:00Z</cp:lastPrinted>
  <dcterms:created xsi:type="dcterms:W3CDTF">2015-03-30T02:07:00Z</dcterms:created>
  <dcterms:modified xsi:type="dcterms:W3CDTF">2015-03-30T07:05:00Z</dcterms:modified>
</cp:coreProperties>
</file>