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2AD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658F4" w:rsidRPr="00F42ADB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2ADB">
        <w:rPr>
          <w:rFonts w:ascii="Times New Roman" w:hAnsi="Times New Roman" w:cs="Times New Roman"/>
          <w:sz w:val="28"/>
          <w:szCs w:val="28"/>
        </w:rPr>
        <w:t>Центр развития образования города Саянска»</w:t>
      </w: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474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207E4F" w:rsidRDefault="00207E4F" w:rsidP="00A65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7825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  <w:r w:rsidR="00192F77">
        <w:rPr>
          <w:rFonts w:ascii="Times New Roman" w:hAnsi="Times New Roman" w:cs="Times New Roman"/>
          <w:sz w:val="28"/>
          <w:szCs w:val="28"/>
        </w:rPr>
        <w:t xml:space="preserve">вое регулирование ограничений </w:t>
      </w:r>
      <w:r>
        <w:rPr>
          <w:rFonts w:ascii="Times New Roman" w:hAnsi="Times New Roman" w:cs="Times New Roman"/>
          <w:sz w:val="28"/>
          <w:szCs w:val="28"/>
        </w:rPr>
        <w:t xml:space="preserve"> на занятие </w:t>
      </w:r>
      <w:r w:rsidR="00207E4F">
        <w:rPr>
          <w:rFonts w:ascii="Times New Roman" w:hAnsi="Times New Roman" w:cs="Times New Roman"/>
          <w:sz w:val="28"/>
          <w:szCs w:val="28"/>
        </w:rPr>
        <w:t>педаго</w:t>
      </w:r>
      <w:r w:rsidR="00192F77">
        <w:rPr>
          <w:rFonts w:ascii="Times New Roman" w:hAnsi="Times New Roman" w:cs="Times New Roman"/>
          <w:sz w:val="28"/>
          <w:szCs w:val="28"/>
        </w:rPr>
        <w:t xml:space="preserve">гической </w:t>
      </w:r>
      <w:r w:rsidR="00CC3A1A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192F77">
        <w:rPr>
          <w:rFonts w:ascii="Times New Roman" w:hAnsi="Times New Roman" w:cs="Times New Roman"/>
          <w:sz w:val="28"/>
          <w:szCs w:val="28"/>
        </w:rPr>
        <w:t>деятельностью</w:t>
      </w:r>
      <w:r w:rsidR="0078255B">
        <w:rPr>
          <w:rFonts w:ascii="Times New Roman" w:hAnsi="Times New Roman" w:cs="Times New Roman"/>
          <w:sz w:val="28"/>
          <w:szCs w:val="28"/>
        </w:rPr>
        <w:t xml:space="preserve"> в сфере образования </w:t>
      </w:r>
    </w:p>
    <w:p w:rsidR="00A658F4" w:rsidRDefault="00A658F4" w:rsidP="00192F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192F7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Составитель: Л.П.Афанасьева </w:t>
      </w: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7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методист первой квалификационной категории</w:t>
      </w:r>
    </w:p>
    <w:p w:rsidR="00A658F4" w:rsidRDefault="00A658F4" w:rsidP="00A658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ДПО «Центр развития образования города Саянска»</w:t>
      </w:r>
    </w:p>
    <w:p w:rsidR="00A658F4" w:rsidRDefault="00A658F4" w:rsidP="00A658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112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Саянск, 201</w:t>
      </w:r>
      <w:r w:rsidR="00D213DD">
        <w:rPr>
          <w:rFonts w:ascii="Times New Roman" w:hAnsi="Times New Roman" w:cs="Times New Roman"/>
          <w:sz w:val="28"/>
          <w:szCs w:val="28"/>
        </w:rPr>
        <w:t>5</w:t>
      </w: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58F4" w:rsidRDefault="00A658F4" w:rsidP="00A658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70C21" w:rsidRDefault="00470C21"/>
    <w:p w:rsidR="006D7EBC" w:rsidRDefault="006D7EBC"/>
    <w:p w:rsidR="006D7EBC" w:rsidRDefault="006D7EBC" w:rsidP="006D7E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9C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78255B" w:rsidRDefault="00207E4F" w:rsidP="00CC3A1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4D1E">
        <w:rPr>
          <w:sz w:val="28"/>
          <w:szCs w:val="28"/>
        </w:rPr>
        <w:tab/>
      </w:r>
      <w:r w:rsidR="00CC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="0078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C3A1A">
        <w:rPr>
          <w:rFonts w:ascii="Times New Roman" w:hAnsi="Times New Roman" w:cs="Times New Roman"/>
          <w:sz w:val="28"/>
          <w:szCs w:val="28"/>
        </w:rPr>
        <w:t xml:space="preserve">правовому регулированию ограничений  на занятие педагогической </w:t>
      </w:r>
      <w:r w:rsidR="0078255B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CC3A1A">
        <w:rPr>
          <w:rFonts w:ascii="Times New Roman" w:hAnsi="Times New Roman" w:cs="Times New Roman"/>
          <w:sz w:val="28"/>
          <w:szCs w:val="28"/>
        </w:rPr>
        <w:t>деятельностью</w:t>
      </w:r>
      <w:r w:rsidR="00CC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сфере образования разработаны в целях оказания методической помощи </w:t>
      </w:r>
      <w:r w:rsidR="0078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учреждений </w:t>
      </w:r>
      <w:r w:rsidR="00CC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Саянска </w:t>
      </w:r>
      <w:r w:rsidR="0078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приема</w:t>
      </w:r>
      <w:r w:rsidR="00CC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 </w:t>
      </w:r>
      <w:r w:rsidR="007825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увольнения</w:t>
      </w:r>
      <w:r w:rsidR="00CC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 иных  работников   в соответствии с изменениями, внесенными в </w:t>
      </w:r>
      <w:r w:rsidR="0078255B" w:rsidRPr="00192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Трудовой кодекс Российской Федерации (далее – ТК РФ)</w:t>
      </w:r>
      <w:r w:rsidR="007825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C3A1A" w:rsidRDefault="00CC3A1A" w:rsidP="00CC3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 настоящих методических ре</w:t>
      </w:r>
      <w:r w:rsidR="00782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комендаций состоит в том, чтобы</w:t>
      </w:r>
      <w:r w:rsidR="009078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действующие законодательные нормы,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разрешать возникающие конфликтные ситуации</w:t>
      </w:r>
      <w:r w:rsidR="0041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 выявления </w:t>
      </w:r>
      <w:r w:rsidR="00410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79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судимости у работника</w:t>
      </w:r>
      <w:r w:rsidR="009078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183E" w:rsidRDefault="0090782D" w:rsidP="009078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825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января 2015 года вступили в силу изменения, внесенные в ТК РФ</w:t>
      </w:r>
      <w:r w:rsidR="004501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7825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C10C1" w:rsidRPr="00192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 законом</w:t>
      </w:r>
      <w:r w:rsidR="002C2D6E" w:rsidRPr="00192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31.12.201</w:t>
      </w:r>
      <w:r w:rsidR="001D33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bookmarkStart w:id="0" w:name="_GoBack"/>
      <w:bookmarkEnd w:id="0"/>
      <w:r w:rsidR="002C2D6E" w:rsidRPr="00192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489-ФЗ </w:t>
      </w:r>
      <w:r w:rsidR="00192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 </w:t>
      </w:r>
      <w:r w:rsidR="00192F77" w:rsidRPr="007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вопросам правового регулирования ограничений на занятие педагогической деятельностью, а также иной деятельность</w:t>
      </w:r>
      <w:r w:rsidR="00192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E664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участием несовершеннолетних», которые заключаются в следующем:</w:t>
      </w:r>
    </w:p>
    <w:p w:rsidR="00E66478" w:rsidRPr="00E66478" w:rsidRDefault="00E66478" w:rsidP="00E6647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новой редакции изложены: статья 331. </w:t>
      </w:r>
      <w:r w:rsidR="00A20D23" w:rsidRPr="00D213DD">
        <w:rPr>
          <w:sz w:val="28"/>
          <w:szCs w:val="28"/>
        </w:rPr>
        <w:t>“</w:t>
      </w:r>
      <w:r>
        <w:rPr>
          <w:sz w:val="28"/>
          <w:szCs w:val="28"/>
        </w:rPr>
        <w:t>Право на занятие педагогической деятельностью</w:t>
      </w:r>
      <w:r w:rsidRPr="002C2D6E">
        <w:rPr>
          <w:sz w:val="28"/>
          <w:szCs w:val="28"/>
        </w:rPr>
        <w:t>”</w:t>
      </w:r>
      <w:r>
        <w:rPr>
          <w:sz w:val="28"/>
          <w:szCs w:val="28"/>
        </w:rPr>
        <w:t xml:space="preserve"> (приложение №2) и статья </w:t>
      </w:r>
      <w:r w:rsidRPr="002C2D6E">
        <w:rPr>
          <w:sz w:val="28"/>
          <w:szCs w:val="28"/>
        </w:rPr>
        <w:t xml:space="preserve">351.1 </w:t>
      </w:r>
      <w:r w:rsidRPr="00652149">
        <w:rPr>
          <w:sz w:val="28"/>
          <w:szCs w:val="28"/>
        </w:rPr>
        <w:t>“</w:t>
      </w:r>
      <w:r w:rsidRPr="002C2D6E">
        <w:rPr>
          <w:sz w:val="28"/>
          <w:szCs w:val="28"/>
        </w:rPr>
        <w:t>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</w:r>
      <w:r w:rsidRPr="00652149">
        <w:rPr>
          <w:sz w:val="28"/>
          <w:szCs w:val="28"/>
        </w:rPr>
        <w:t>”</w:t>
      </w:r>
      <w:r>
        <w:rPr>
          <w:sz w:val="28"/>
          <w:szCs w:val="28"/>
        </w:rPr>
        <w:t xml:space="preserve"> (приложение № 3).</w:t>
      </w:r>
    </w:p>
    <w:p w:rsidR="0090782D" w:rsidRDefault="00E66478" w:rsidP="008B183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71B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C2D6E">
        <w:rPr>
          <w:sz w:val="28"/>
          <w:szCs w:val="28"/>
        </w:rPr>
        <w:t xml:space="preserve"> </w:t>
      </w:r>
      <w:r w:rsidR="005C71B3">
        <w:rPr>
          <w:sz w:val="28"/>
          <w:szCs w:val="28"/>
        </w:rPr>
        <w:t>52</w:t>
      </w:r>
      <w:r w:rsidR="00824D1E" w:rsidRPr="00562460">
        <w:rPr>
          <w:sz w:val="28"/>
          <w:szCs w:val="28"/>
        </w:rPr>
        <w:t xml:space="preserve"> Трудового кодекса Рос</w:t>
      </w:r>
      <w:r w:rsidR="001D14D2" w:rsidRPr="00562460">
        <w:rPr>
          <w:sz w:val="28"/>
          <w:szCs w:val="28"/>
        </w:rPr>
        <w:t xml:space="preserve">сийской </w:t>
      </w:r>
      <w:r w:rsidR="008B183E">
        <w:rPr>
          <w:sz w:val="28"/>
          <w:szCs w:val="28"/>
        </w:rPr>
        <w:t xml:space="preserve">Федерации </w:t>
      </w:r>
      <w:r w:rsidR="001D14D2" w:rsidRPr="001D14D2">
        <w:rPr>
          <w:sz w:val="28"/>
          <w:szCs w:val="28"/>
        </w:rPr>
        <w:t>“</w:t>
      </w:r>
      <w:r w:rsidR="002454F8">
        <w:rPr>
          <w:sz w:val="28"/>
          <w:szCs w:val="28"/>
        </w:rPr>
        <w:t>Особенности регулирования труда педагогических работников</w:t>
      </w:r>
      <w:r w:rsidR="001D14D2" w:rsidRPr="001D14D2">
        <w:rPr>
          <w:sz w:val="28"/>
          <w:szCs w:val="28"/>
        </w:rPr>
        <w:t>”</w:t>
      </w:r>
      <w:r w:rsidR="00824D1E">
        <w:rPr>
          <w:sz w:val="28"/>
          <w:szCs w:val="28"/>
        </w:rPr>
        <w:t xml:space="preserve">  </w:t>
      </w:r>
      <w:r w:rsidR="00824D1E" w:rsidRPr="00824D1E">
        <w:rPr>
          <w:sz w:val="28"/>
          <w:szCs w:val="28"/>
        </w:rPr>
        <w:t xml:space="preserve"> </w:t>
      </w:r>
      <w:r w:rsidR="00F04057">
        <w:rPr>
          <w:sz w:val="28"/>
          <w:szCs w:val="28"/>
        </w:rPr>
        <w:t xml:space="preserve"> </w:t>
      </w:r>
      <w:r w:rsidR="005C71B3">
        <w:rPr>
          <w:sz w:val="28"/>
          <w:szCs w:val="28"/>
        </w:rPr>
        <w:t xml:space="preserve">дополнена </w:t>
      </w:r>
      <w:r w:rsidR="002C2D6E">
        <w:rPr>
          <w:sz w:val="28"/>
          <w:szCs w:val="28"/>
        </w:rPr>
        <w:t>новой</w:t>
      </w:r>
      <w:r w:rsidR="005C71B3">
        <w:rPr>
          <w:sz w:val="28"/>
          <w:szCs w:val="28"/>
        </w:rPr>
        <w:t xml:space="preserve"> стать</w:t>
      </w:r>
      <w:r w:rsidR="002C2D6E">
        <w:rPr>
          <w:sz w:val="28"/>
          <w:szCs w:val="28"/>
        </w:rPr>
        <w:t xml:space="preserve">ей 331.1 </w:t>
      </w:r>
      <w:r w:rsidR="002C2D6E" w:rsidRPr="002C2D6E">
        <w:rPr>
          <w:sz w:val="28"/>
          <w:szCs w:val="28"/>
        </w:rPr>
        <w:t>“</w:t>
      </w:r>
      <w:r w:rsidR="002C2D6E">
        <w:rPr>
          <w:sz w:val="28"/>
          <w:szCs w:val="28"/>
        </w:rPr>
        <w:t>Особенности отстранения от работы педагогических работников</w:t>
      </w:r>
      <w:r w:rsidR="002C2D6E" w:rsidRPr="002C2D6E">
        <w:rPr>
          <w:sz w:val="28"/>
          <w:szCs w:val="28"/>
        </w:rPr>
        <w:t>”</w:t>
      </w:r>
      <w:r w:rsidR="0057370D">
        <w:rPr>
          <w:sz w:val="28"/>
          <w:szCs w:val="28"/>
        </w:rPr>
        <w:t xml:space="preserve"> </w:t>
      </w:r>
      <w:r w:rsidR="0078255B">
        <w:rPr>
          <w:sz w:val="28"/>
          <w:szCs w:val="28"/>
        </w:rPr>
        <w:t>(приложение № 1)</w:t>
      </w:r>
      <w:r w:rsidR="0090782D">
        <w:rPr>
          <w:sz w:val="28"/>
          <w:szCs w:val="28"/>
        </w:rPr>
        <w:t xml:space="preserve">; </w:t>
      </w:r>
    </w:p>
    <w:p w:rsidR="00C67D12" w:rsidRDefault="00C67D12" w:rsidP="008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разработке методических рекомендаций учтены положения следующих нормативных право</w:t>
      </w:r>
      <w:r w:rsidR="0045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актов в сфере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="0045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права:</w:t>
      </w:r>
    </w:p>
    <w:p w:rsidR="00C67D12" w:rsidRDefault="001857FD" w:rsidP="008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кодекс Российской Федерации. </w:t>
      </w:r>
      <w:r w:rsidR="00450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Государственной Думой 21.12.2001</w:t>
      </w:r>
      <w:r w:rsidR="00907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Официальный текст по состоянию на </w:t>
      </w:r>
      <w:r w:rsidR="004830F4">
        <w:rPr>
          <w:rFonts w:ascii="Times New Roman" w:eastAsia="Times New Roman" w:hAnsi="Times New Roman" w:cs="Times New Roman"/>
          <w:sz w:val="28"/>
          <w:szCs w:val="28"/>
          <w:lang w:eastAsia="ru-RU"/>
        </w:rPr>
        <w:t>01 февраля 2015 года;</w:t>
      </w:r>
    </w:p>
    <w:p w:rsidR="00450172" w:rsidRDefault="0087068C" w:rsidP="008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1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Уголовный кодекс Российской Федерации. Принят Государственной Думой  24.05.1996 года. Официальный текст на 08.03.2015 года;</w:t>
      </w:r>
    </w:p>
    <w:p w:rsidR="0087068C" w:rsidRDefault="0087068C" w:rsidP="008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Федеральный закон Российской Федерации от 29.12.2012 г. № 273 «Об образовании в Российской Федерации»;</w:t>
      </w:r>
    </w:p>
    <w:p w:rsidR="00450172" w:rsidRDefault="00450172" w:rsidP="008B1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7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29.12.2012 № 273-ФЗ «Об образовании в Российской Федерации»;</w:t>
      </w:r>
    </w:p>
    <w:p w:rsidR="004830F4" w:rsidRDefault="00450172" w:rsidP="008B18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30F4" w:rsidRPr="0048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30F4" w:rsidRPr="00483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</w:t>
      </w:r>
      <w:r w:rsidR="005737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закон от 23.12.2010 N 387-ФЗ «</w:t>
      </w:r>
      <w:r w:rsidR="004830F4" w:rsidRPr="00483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внесении изменений в статью 22.1 Федерального закона "О государственной регистрации юридических лиц и индивидуальных предпринимателей" и </w:t>
      </w:r>
      <w:r w:rsidR="008706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4830F4" w:rsidRPr="00483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Трудо</w:t>
      </w:r>
      <w:r w:rsidR="005737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вой кодекс Российской Федерации»</w:t>
      </w:r>
      <w:r w:rsidR="00483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4830F4" w:rsidRDefault="00450172" w:rsidP="008B18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6</w:t>
      </w:r>
      <w:r w:rsidR="00483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Федеральный закон</w:t>
      </w:r>
      <w:r w:rsidR="004830F4" w:rsidRPr="00483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31.12.2015 № 489-ФЗ</w:t>
      </w:r>
      <w:r w:rsidR="004830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</w:t>
      </w:r>
      <w:r w:rsidR="007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52B14" w:rsidRPr="007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вопросам правового регулирования ограничений на занятие педагогической деятельностью, а также иной деятельностью с участием несовершеннолетних"</w:t>
      </w:r>
      <w:r w:rsidR="00752B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57370D" w:rsidRPr="004830F4" w:rsidRDefault="00450172" w:rsidP="008B183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5737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57370D" w:rsidRPr="005737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Письмо </w:t>
      </w:r>
      <w:proofErr w:type="spellStart"/>
      <w:r w:rsidR="0057370D" w:rsidRPr="005737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Минобрнауки</w:t>
      </w:r>
      <w:proofErr w:type="spellEnd"/>
      <w:r w:rsidR="0057370D" w:rsidRPr="005737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России от 23 декабря </w:t>
      </w:r>
      <w:smartTag w:uri="urn:schemas-microsoft-com:office:smarttags" w:element="metricconverter">
        <w:smartTagPr>
          <w:attr w:name="ProductID" w:val="2011 г"/>
        </w:smartTagPr>
        <w:r w:rsidR="0057370D" w:rsidRPr="0057370D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2011 г</w:t>
        </w:r>
      </w:smartTag>
      <w:r w:rsidR="0057370D" w:rsidRPr="005737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№ МД-1703/03 «О предоставлении справок о наличии (отсутствии) судимости, в том числе погашенной и снятой, и (или) факта уголовного преследования либо о прекращении уголовног</w:t>
      </w:r>
      <w:r w:rsidR="005737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преследования»;</w:t>
      </w:r>
    </w:p>
    <w:p w:rsidR="00C67D12" w:rsidRDefault="00450172" w:rsidP="0075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30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</w:t>
      </w:r>
      <w:r w:rsidR="004830F4" w:rsidRPr="0048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Суда РФ от 18.07.2013 N 19-П</w:t>
      </w:r>
      <w:r w:rsidR="0087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68C" w:rsidRPr="00752B14" w:rsidRDefault="0087068C" w:rsidP="00752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68C" w:rsidRDefault="00AF4EA6" w:rsidP="008706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 w:rsidR="0087068C">
        <w:rPr>
          <w:sz w:val="28"/>
          <w:szCs w:val="28"/>
        </w:rPr>
        <w:t xml:space="preserve">Основные изменения по ограничениям на занятия </w:t>
      </w:r>
    </w:p>
    <w:p w:rsidR="00AF4EA6" w:rsidRDefault="0087068C" w:rsidP="008706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педагогической деятельностью</w:t>
      </w:r>
    </w:p>
    <w:p w:rsidR="0087068C" w:rsidRPr="00AF4EA6" w:rsidRDefault="0087068C" w:rsidP="0087068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7370D" w:rsidRDefault="0057370D" w:rsidP="005737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спецификой содержания и особенностями выполнен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педагогической деятельности, </w:t>
      </w:r>
      <w:r w:rsidRPr="00F444D4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социально-общественной важностью, необходимостью повышенной ответственности и значительными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психоэмоциональными нагрузками </w:t>
      </w:r>
      <w:r w:rsidRPr="00F44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 установлены дополнительные требования, которым должны соответствовать лица, допускаемые к педагогической работе, а также связанные с этим необходимые ограничения.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844" w:rsidRDefault="00CD5730" w:rsidP="00AA156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Значительные изменения </w:t>
      </w:r>
      <w:r w:rsidR="0087068C">
        <w:rPr>
          <w:sz w:val="28"/>
          <w:szCs w:val="28"/>
        </w:rPr>
        <w:t xml:space="preserve">в этом плане </w:t>
      </w:r>
      <w:r>
        <w:rPr>
          <w:sz w:val="28"/>
          <w:szCs w:val="28"/>
        </w:rPr>
        <w:t xml:space="preserve">были внесены в трудовое законодательство </w:t>
      </w:r>
      <w:r w:rsidR="009B520D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деральным </w:t>
      </w:r>
      <w:r w:rsidR="009B520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67D12" w:rsidRPr="00A97B97">
        <w:rPr>
          <w:sz w:val="28"/>
          <w:szCs w:val="28"/>
        </w:rPr>
        <w:t xml:space="preserve"> от 23 декабря 2010 г</w:t>
      </w:r>
      <w:r w:rsidR="00C67D12" w:rsidRPr="00192F77">
        <w:rPr>
          <w:sz w:val="28"/>
          <w:szCs w:val="28"/>
        </w:rPr>
        <w:t>. N 387-ФЗ</w:t>
      </w:r>
      <w:r w:rsidR="00274844">
        <w:rPr>
          <w:sz w:val="28"/>
          <w:szCs w:val="28"/>
        </w:rPr>
        <w:t>:</w:t>
      </w:r>
    </w:p>
    <w:p w:rsidR="00C67D12" w:rsidRDefault="00C67D12" w:rsidP="00AA1568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92F77">
        <w:rPr>
          <w:sz w:val="28"/>
          <w:szCs w:val="28"/>
        </w:rPr>
        <w:t xml:space="preserve">  </w:t>
      </w:r>
      <w:r w:rsidR="00CD5730">
        <w:rPr>
          <w:sz w:val="28"/>
          <w:szCs w:val="28"/>
        </w:rPr>
        <w:t xml:space="preserve"> </w:t>
      </w:r>
      <w:r w:rsidRPr="00192F77">
        <w:rPr>
          <w:sz w:val="28"/>
          <w:szCs w:val="28"/>
        </w:rPr>
        <w:t xml:space="preserve"> </w:t>
      </w:r>
      <w:r w:rsidR="00CD5730">
        <w:rPr>
          <w:sz w:val="28"/>
          <w:szCs w:val="28"/>
        </w:rPr>
        <w:t xml:space="preserve">ТК РФ был дополнен новой статьей  </w:t>
      </w:r>
      <w:r w:rsidRPr="00192F77">
        <w:rPr>
          <w:sz w:val="28"/>
          <w:szCs w:val="28"/>
        </w:rPr>
        <w:t>351.1 «Ограничения на</w:t>
      </w:r>
      <w:r w:rsidRPr="00A97B97">
        <w:rPr>
          <w:sz w:val="28"/>
          <w:szCs w:val="28"/>
        </w:rPr>
        <w:t xml:space="preserve">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</w:t>
      </w:r>
      <w:r w:rsidR="00CD5730">
        <w:rPr>
          <w:sz w:val="28"/>
          <w:szCs w:val="28"/>
        </w:rPr>
        <w:t xml:space="preserve"> с участием несовершеннолетних».</w:t>
      </w:r>
      <w:r w:rsidR="0087068C">
        <w:rPr>
          <w:sz w:val="28"/>
          <w:szCs w:val="28"/>
        </w:rPr>
        <w:t xml:space="preserve"> </w:t>
      </w:r>
      <w:r w:rsidR="00CD5730">
        <w:rPr>
          <w:sz w:val="28"/>
          <w:szCs w:val="28"/>
        </w:rPr>
        <w:t xml:space="preserve"> Данная статья ТК РФ </w:t>
      </w:r>
      <w:r w:rsidR="00192F77">
        <w:rPr>
          <w:sz w:val="28"/>
          <w:szCs w:val="28"/>
        </w:rPr>
        <w:t xml:space="preserve"> </w:t>
      </w:r>
      <w:r w:rsidR="00CD5730">
        <w:rPr>
          <w:sz w:val="28"/>
          <w:szCs w:val="28"/>
        </w:rPr>
        <w:t>запретил</w:t>
      </w:r>
      <w:r w:rsidR="00274844">
        <w:rPr>
          <w:sz w:val="28"/>
          <w:szCs w:val="28"/>
        </w:rPr>
        <w:t>а принимать на работу в образовательные учреждения не только педагогов, но и других работников, имеющих судимость по определенным уголовным статьям.</w:t>
      </w:r>
      <w:r w:rsidR="00192F77" w:rsidRPr="00192F77">
        <w:rPr>
          <w:sz w:val="28"/>
          <w:szCs w:val="28"/>
        </w:rPr>
        <w:t xml:space="preserve"> </w:t>
      </w:r>
    </w:p>
    <w:p w:rsidR="00B9748C" w:rsidRPr="00A25F0C" w:rsidRDefault="00875595" w:rsidP="00B97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B9748C" w:rsidRPr="00A25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ст. 331 ТК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дополнена </w:t>
      </w:r>
      <w:r w:rsidR="0027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следующего содержания: </w:t>
      </w:r>
      <w:r w:rsidR="00B9748C" w:rsidRPr="00A25F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педагогической деятельности не допускаются лица:</w:t>
      </w:r>
    </w:p>
    <w:p w:rsidR="00B9748C" w:rsidRPr="00F3318D" w:rsidRDefault="00B9748C" w:rsidP="00AA1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</w:t>
      </w:r>
      <w:r w:rsid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 общественной безопасности.</w:t>
      </w:r>
    </w:p>
    <w:p w:rsidR="00AA1568" w:rsidRDefault="00274844" w:rsidP="00AA15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 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закон N 387-ФЗ изменил и статью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</w:t>
      </w:r>
      <w:r w:rsid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 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этой норме речь идет о документах, предъявляемых при заключении трудового договора). Статья пополнилась положением, согласно которому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поступающему на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связанную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образования,  вменялось в обязанность 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справку об отсутствии или наличии судимости, а равно уголовного преследования либо о прекращении дела по реабилитирующим основаниям.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такой справки и ее форму утвердило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дел.</w:t>
      </w:r>
    </w:p>
    <w:p w:rsidR="00875595" w:rsidRDefault="00DF4D36" w:rsidP="008755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AA1568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7 января 2011 г</w:t>
      </w:r>
      <w:r w:rsid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поступающие на работу в образовательное учреждение, наряду с другими документами, предъявляемыми при заключении трудового договора, представляют справку  судебного характера</w:t>
      </w:r>
      <w:r w:rsidR="00992DA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 справке указываются</w:t>
      </w:r>
      <w:r w:rsid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наличии судимости</w:t>
      </w:r>
      <w:r w:rsidR="00992D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определенному </w:t>
      </w:r>
      <w:r w:rsidR="0081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перечню </w:t>
      </w:r>
      <w:r w:rsidR="00992D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преступлений, то работник не может</w:t>
      </w:r>
      <w:r w:rsidR="0081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принят на работу в образовательное учреждение.</w:t>
      </w:r>
    </w:p>
    <w:p w:rsidR="00875595" w:rsidRDefault="00875595" w:rsidP="00F3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четкого понимания сути законодательно установленных ограничений </w:t>
      </w:r>
      <w:r w:rsidR="00992D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</w:t>
      </w:r>
      <w:r w:rsidR="00992DA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 учетом норм Уголовного кодекса РФ от 13.06.1996</w:t>
      </w:r>
      <w:r w:rsidR="0099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63-ФЗ (далее – УК РФ), Уголовно-процессуального кодекса РФ (далее – УПК РФ) и других нормативных правовы</w:t>
      </w:r>
      <w:r w:rsidR="0086661F">
        <w:rPr>
          <w:rFonts w:ascii="Times New Roman" w:eastAsia="Times New Roman" w:hAnsi="Times New Roman" w:cs="Times New Roman"/>
          <w:sz w:val="28"/>
          <w:szCs w:val="28"/>
          <w:lang w:eastAsia="ru-RU"/>
        </w:rPr>
        <w:t>х актов.</w:t>
      </w:r>
    </w:p>
    <w:p w:rsidR="00875595" w:rsidRPr="00875595" w:rsidRDefault="00875595" w:rsidP="00F3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видам преступлений, </w:t>
      </w:r>
      <w:r w:rsidR="0081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запрещающих работу с несовершеннолетними, </w:t>
      </w:r>
      <w:r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предусмотренные Особенной частью УК РФ преступления пр</w:t>
      </w:r>
      <w:r w:rsidR="00866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 личности (гл. 16–18, 20), </w:t>
      </w:r>
      <w:r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преступления </w:t>
      </w:r>
      <w:r w:rsidR="003B67E1"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</w:t>
      </w:r>
      <w:r w:rsidR="003B6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конституционного строя и </w:t>
      </w:r>
      <w:r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безоп</w:t>
      </w:r>
      <w:r w:rsidR="003B67E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асности (гл. 24 –</w:t>
      </w:r>
      <w:r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B67E1">
        <w:rPr>
          <w:rFonts w:ascii="Times New Roman" w:eastAsia="Times New Roman" w:hAnsi="Times New Roman" w:cs="Times New Roman"/>
          <w:sz w:val="28"/>
          <w:szCs w:val="28"/>
          <w:lang w:eastAsia="ru-RU"/>
        </w:rPr>
        <w:t>, 29</w:t>
      </w:r>
      <w:r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группируются по </w:t>
      </w:r>
      <w:r w:rsidR="00044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категориям:</w:t>
      </w:r>
    </w:p>
    <w:p w:rsidR="00875595" w:rsidRPr="00875595" w:rsidRDefault="008123DD" w:rsidP="00F3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875595"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 жизни и здоровья (предусмотрены в гл. 16 УК РФ, ст. 105–125: убийство, умышленное причинение тяжкого вреда здоровью, побои, заражение ВИЧ-инфекцией и др.);</w:t>
      </w:r>
    </w:p>
    <w:p w:rsidR="008123DD" w:rsidRDefault="008123DD" w:rsidP="00F3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П</w:t>
      </w:r>
      <w:r w:rsidR="00875595"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 свободы, чести и достоинства личности (за исключением незаконного помещения в психиатрический стационар, клеветы и оскорбления) (гл. 17 УК РФ, ст. 126–127.2: похищение человека, незаконное лишение свободы, торговля людьми, использование рабского труда);</w:t>
      </w:r>
    </w:p>
    <w:p w:rsidR="008123DD" w:rsidRDefault="008123DD" w:rsidP="00F3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875595"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 половой неприкосновенности и половой свободы личности (гл. 18 УК РФ, ст. 131–135: изнасилование, насильственные действия сексуального характ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ера, развратные действия и др.)</w:t>
      </w:r>
    </w:p>
    <w:p w:rsidR="008123DD" w:rsidRDefault="008123DD" w:rsidP="00F3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</w:t>
      </w:r>
      <w:r w:rsidR="00875595"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 семьи и несовершеннолетних (гл. 20 УК РФ, ст. 150–157: вовлечение несовершеннолетнего в совершение преступления, неисполнение обязанностей по воспитанию несовершеннолетнего, злостное уклонение от уплаты средств на содержание детей или нетрудоспособных родителей и др.);</w:t>
      </w:r>
    </w:p>
    <w:p w:rsidR="008123DD" w:rsidRDefault="008123DD" w:rsidP="00F3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875595"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 здоровья населения и общественной нравственности (гл. 25 УК РФ, ст. 228–245: нарушение правил оборота наркотических средств или психотропных веществ, склонение к потреблению наркотических средств или психотропных веществ, организация либо содержание притонов для потребления наркотических средств или психотропных веществ и др.);</w:t>
      </w:r>
    </w:p>
    <w:p w:rsidR="00044116" w:rsidRDefault="00044116" w:rsidP="00F3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Против основ конституционного ст</w:t>
      </w:r>
      <w:r w:rsidR="003B67E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 и безопасности государства (гл. </w:t>
      </w:r>
      <w:r w:rsidR="001E4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УК РФ, ст.</w:t>
      </w:r>
      <w:r w:rsidR="001E47C4">
        <w:rPr>
          <w:rFonts w:ascii="Times New Roman" w:eastAsia="Times New Roman" w:hAnsi="Times New Roman" w:cs="Times New Roman"/>
          <w:sz w:val="28"/>
          <w:szCs w:val="28"/>
          <w:lang w:eastAsia="ru-RU"/>
        </w:rPr>
        <w:t>275–284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E47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измена, насильстве</w:t>
      </w:r>
      <w:r w:rsidR="005D61B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захват власти, организация экстремистской деятельности</w:t>
      </w:r>
      <w:r w:rsidR="001E4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1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разглашение государственной тайны и др.);</w:t>
      </w:r>
    </w:p>
    <w:p w:rsidR="00DF4D36" w:rsidRPr="00AA1568" w:rsidRDefault="005D61B4" w:rsidP="00F34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23DD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875595"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 общественной безопасности (гл. 24 УК РФ, ст. 205–227: террористический акт, заведомо ложное сообщение об акте терроризма, </w:t>
      </w:r>
      <w:r w:rsidR="00875595" w:rsidRPr="00875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хулиганство, вандализм, нарушение требований пожарной безопасности, небрежное хранение огнестрельного оружия и др.).</w:t>
      </w:r>
    </w:p>
    <w:p w:rsidR="00F3436B" w:rsidRDefault="008123DD" w:rsidP="00F3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</w:t>
      </w:r>
      <w:r w:rsidR="0099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учреждений 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помнить, что не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факт привлечения </w:t>
      </w:r>
      <w:r w:rsidR="00F3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уголовной ответственности следует расценивать как барьер для занятия должности, связанной с воспитанием несовершеннолетних. Еще раз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>дчеркн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речь идет только 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еступлениях, перечисленных в части второй статьи 331 и статье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351.1 ТК РФ.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имеет судимость за другие преступления, допустим, против собственности (например, за кражу - ст. 158 УК РФ</w:t>
      </w:r>
      <w:r w:rsidR="00992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C5A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нарушения правил дорожного движения – ст. 264 УКРФ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48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48C"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никоим образом не будет являться основанием для отказа в приеме на работу. </w:t>
      </w:r>
      <w:r w:rsidR="00F3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1A9" w:rsidRDefault="00A95044" w:rsidP="00E862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B2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овеллы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E86282">
        <w:rPr>
          <w:rFonts w:ascii="Times New Roman" w:hAnsi="Times New Roman" w:cs="Times New Roman"/>
          <w:sz w:val="28"/>
          <w:szCs w:val="28"/>
        </w:rPr>
        <w:t>право</w:t>
      </w:r>
      <w:r w:rsidR="009A31A9">
        <w:rPr>
          <w:rFonts w:ascii="Times New Roman" w:hAnsi="Times New Roman" w:cs="Times New Roman"/>
          <w:sz w:val="28"/>
          <w:szCs w:val="28"/>
        </w:rPr>
        <w:t>вого регулирования</w:t>
      </w:r>
      <w:r w:rsidR="00E86282">
        <w:rPr>
          <w:rFonts w:ascii="Times New Roman" w:hAnsi="Times New Roman" w:cs="Times New Roman"/>
          <w:sz w:val="28"/>
          <w:szCs w:val="28"/>
        </w:rPr>
        <w:t xml:space="preserve"> ограничений  на занятие педагогической деятельностью</w:t>
      </w:r>
      <w:r w:rsidR="009A31A9">
        <w:rPr>
          <w:rFonts w:ascii="Times New Roman" w:hAnsi="Times New Roman" w:cs="Times New Roman"/>
          <w:sz w:val="28"/>
          <w:szCs w:val="28"/>
        </w:rPr>
        <w:t xml:space="preserve"> привели к возникновению множественных  ситуаций </w:t>
      </w:r>
      <w:r w:rsidR="003C5A89">
        <w:rPr>
          <w:rFonts w:ascii="Times New Roman" w:hAnsi="Times New Roman" w:cs="Times New Roman"/>
          <w:sz w:val="28"/>
          <w:szCs w:val="28"/>
        </w:rPr>
        <w:t xml:space="preserve"> по неправомерным отказам</w:t>
      </w:r>
      <w:r w:rsidR="009A31A9">
        <w:rPr>
          <w:rFonts w:ascii="Times New Roman" w:hAnsi="Times New Roman" w:cs="Times New Roman"/>
          <w:sz w:val="28"/>
          <w:szCs w:val="28"/>
        </w:rPr>
        <w:t xml:space="preserve"> в приеме на работу и</w:t>
      </w:r>
      <w:r w:rsidR="003C5A89">
        <w:rPr>
          <w:rFonts w:ascii="Times New Roman" w:hAnsi="Times New Roman" w:cs="Times New Roman"/>
          <w:sz w:val="28"/>
          <w:szCs w:val="28"/>
        </w:rPr>
        <w:t xml:space="preserve"> увольнению</w:t>
      </w:r>
      <w:r w:rsidR="009A31A9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C5A89">
        <w:rPr>
          <w:rFonts w:ascii="Times New Roman" w:hAnsi="Times New Roman" w:cs="Times New Roman"/>
          <w:sz w:val="28"/>
          <w:szCs w:val="28"/>
        </w:rPr>
        <w:t xml:space="preserve"> в связи с возникновением ограничений на занятие определенными видами трудовой деятельности, по пункту 13 части первой статьи 83 ТК РФ. </w:t>
      </w:r>
      <w:r w:rsidR="001148DB">
        <w:rPr>
          <w:rFonts w:ascii="Times New Roman" w:hAnsi="Times New Roman" w:cs="Times New Roman"/>
          <w:sz w:val="28"/>
          <w:szCs w:val="28"/>
        </w:rPr>
        <w:t>В судебной практике появились</w:t>
      </w:r>
      <w:r w:rsidR="009A31A9" w:rsidRPr="009B2588">
        <w:rPr>
          <w:rFonts w:ascii="Times New Roman" w:hAnsi="Times New Roman" w:cs="Times New Roman"/>
          <w:sz w:val="28"/>
          <w:szCs w:val="28"/>
        </w:rPr>
        <w:t xml:space="preserve"> п</w:t>
      </w:r>
      <w:r w:rsidR="006D2BCD">
        <w:rPr>
          <w:rFonts w:ascii="Times New Roman" w:hAnsi="Times New Roman" w:cs="Times New Roman"/>
          <w:sz w:val="28"/>
          <w:szCs w:val="28"/>
        </w:rPr>
        <w:t xml:space="preserve">римеры восстановления педагогических </w:t>
      </w:r>
      <w:r w:rsidR="003C5A89">
        <w:rPr>
          <w:rFonts w:ascii="Times New Roman" w:hAnsi="Times New Roman" w:cs="Times New Roman"/>
          <w:sz w:val="28"/>
          <w:szCs w:val="28"/>
        </w:rPr>
        <w:t xml:space="preserve"> и иных </w:t>
      </w:r>
      <w:r w:rsidR="006D2BCD">
        <w:rPr>
          <w:rFonts w:ascii="Times New Roman" w:hAnsi="Times New Roman" w:cs="Times New Roman"/>
          <w:sz w:val="28"/>
          <w:szCs w:val="28"/>
        </w:rPr>
        <w:t xml:space="preserve">работников, уволенных по </w:t>
      </w:r>
      <w:r w:rsidR="003C5A89">
        <w:rPr>
          <w:rFonts w:ascii="Times New Roman" w:hAnsi="Times New Roman" w:cs="Times New Roman"/>
          <w:sz w:val="28"/>
          <w:szCs w:val="28"/>
        </w:rPr>
        <w:t>данному основанию</w:t>
      </w:r>
      <w:r w:rsidR="0086661F">
        <w:rPr>
          <w:rFonts w:ascii="Times New Roman" w:hAnsi="Times New Roman" w:cs="Times New Roman"/>
          <w:sz w:val="28"/>
          <w:szCs w:val="28"/>
        </w:rPr>
        <w:t>,</w:t>
      </w:r>
      <w:r w:rsidR="009A31A9" w:rsidRPr="009B2588">
        <w:rPr>
          <w:rFonts w:ascii="Times New Roman" w:hAnsi="Times New Roman" w:cs="Times New Roman"/>
          <w:sz w:val="28"/>
          <w:szCs w:val="28"/>
        </w:rPr>
        <w:t xml:space="preserve"> в связи с декриминализацией деяния. </w:t>
      </w:r>
    </w:p>
    <w:p w:rsidR="0002171F" w:rsidRDefault="009A31A9" w:rsidP="00021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Конституционного Суда РФ от 18.07.2013 N 19-П </w:t>
      </w:r>
      <w:r w:rsidR="003C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 конституционно-правовой смысл и частично признаны не соответствующими Конституции Р</w:t>
      </w:r>
      <w:r w:rsidR="00806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Pr="00AA1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взаимосвязанные положения пункта 13 части первой статьи 83, абзаца третьего части второй </w:t>
      </w:r>
      <w:r w:rsidR="00953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331 и статьи 351.1 ТК</w:t>
      </w:r>
      <w:r w:rsidR="00F2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953344" w:rsidRPr="009533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мере, в какой данные законоположения вводят безусловный и бессрочный запрет на занятие педагогической деятельностью, а также иной профессиональной дея</w:t>
      </w:r>
      <w:r w:rsidR="0095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тельностью в сфере образования </w:t>
      </w:r>
      <w:r w:rsidR="00953344" w:rsidRPr="00953344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соответственно, предполагают безусловное увольнение лиц, имевших судимость</w:t>
      </w:r>
      <w:r w:rsidR="00953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CE4" w:rsidRDefault="00A35D34" w:rsidP="0002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большой правоприменительной практики</w:t>
      </w:r>
      <w:r w:rsidR="0002171F"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Федеральным законом РФ от 31.12.2014 № 489-ФЗ были внесены изменения и дополнения.  </w:t>
      </w:r>
      <w:r w:rsidR="00F2540D">
        <w:rPr>
          <w:rFonts w:ascii="Times New Roman" w:hAnsi="Times New Roman" w:cs="Times New Roman"/>
          <w:sz w:val="28"/>
          <w:szCs w:val="28"/>
        </w:rPr>
        <w:t>В частности, статья</w:t>
      </w:r>
      <w:r w:rsidR="0002171F" w:rsidRPr="0002171F">
        <w:rPr>
          <w:rFonts w:ascii="Times New Roman" w:hAnsi="Times New Roman" w:cs="Times New Roman"/>
          <w:sz w:val="28"/>
          <w:szCs w:val="28"/>
        </w:rPr>
        <w:t xml:space="preserve">  </w:t>
      </w:r>
      <w:r w:rsidR="0002171F">
        <w:rPr>
          <w:rFonts w:ascii="Times New Roman" w:hAnsi="Times New Roman" w:cs="Times New Roman"/>
          <w:sz w:val="28"/>
          <w:szCs w:val="28"/>
        </w:rPr>
        <w:t>331 ТК РФ была дополнена</w:t>
      </w:r>
      <w:r w:rsidR="0002171F" w:rsidRPr="0002171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block_3313" w:history="1">
        <w:r w:rsidR="0002171F" w:rsidRPr="0002171F">
          <w:rPr>
            <w:rFonts w:ascii="Times New Roman" w:hAnsi="Times New Roman" w:cs="Times New Roman"/>
            <w:sz w:val="28"/>
            <w:szCs w:val="28"/>
          </w:rPr>
          <w:t>частью третьей</w:t>
        </w:r>
      </w:hyperlink>
      <w:r w:rsidR="0002171F" w:rsidRPr="0002171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02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71F" w:rsidRDefault="0002171F" w:rsidP="00021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71F">
        <w:rPr>
          <w:rFonts w:ascii="Times New Roman" w:hAnsi="Times New Roman" w:cs="Times New Roman"/>
          <w:sz w:val="28"/>
          <w:szCs w:val="28"/>
        </w:rPr>
        <w:t xml:space="preserve">"Лица из числа указанных в абзаце третьем части второй 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02171F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02171F">
        <w:rPr>
          <w:rFonts w:ascii="Times New Roman" w:hAnsi="Times New Roman" w:cs="Times New Roman"/>
          <w:sz w:val="28"/>
          <w:szCs w:val="28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</w:t>
      </w:r>
      <w:r w:rsidRPr="0002171F">
        <w:rPr>
          <w:rFonts w:ascii="Times New Roman" w:hAnsi="Times New Roman" w:cs="Times New Roman"/>
          <w:sz w:val="28"/>
          <w:szCs w:val="28"/>
        </w:rPr>
        <w:lastRenderedPageBreak/>
        <w:t xml:space="preserve">созданной высшим исполнительным органом государственной власти субъекта Российской Федерации, о допуске их </w:t>
      </w:r>
      <w:r>
        <w:rPr>
          <w:rFonts w:ascii="Times New Roman" w:hAnsi="Times New Roman" w:cs="Times New Roman"/>
          <w:sz w:val="28"/>
          <w:szCs w:val="28"/>
        </w:rPr>
        <w:t xml:space="preserve">к педагогической деятельности." </w:t>
      </w:r>
    </w:p>
    <w:p w:rsidR="007518AF" w:rsidRDefault="001A33EE" w:rsidP="00707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F2540D">
        <w:rPr>
          <w:rFonts w:ascii="Times New Roman" w:hAnsi="Times New Roman" w:cs="Times New Roman"/>
          <w:sz w:val="28"/>
          <w:szCs w:val="28"/>
        </w:rPr>
        <w:t>Федеральный з</w:t>
      </w:r>
      <w:r w:rsidRPr="001A33EE">
        <w:rPr>
          <w:rFonts w:ascii="Times New Roman" w:hAnsi="Times New Roman" w:cs="Times New Roman"/>
          <w:sz w:val="28"/>
          <w:szCs w:val="28"/>
        </w:rPr>
        <w:t xml:space="preserve">акон принят в целях реализации постановления Конституционного суда РФ </w:t>
      </w:r>
      <w:r>
        <w:rPr>
          <w:rFonts w:ascii="Times New Roman" w:hAnsi="Times New Roman" w:cs="Times New Roman"/>
          <w:sz w:val="28"/>
          <w:szCs w:val="28"/>
        </w:rPr>
        <w:t xml:space="preserve">от 18 июля 2013 года № 19-П, который  </w:t>
      </w:r>
      <w:r w:rsidRPr="001A33EE">
        <w:rPr>
          <w:rFonts w:ascii="Times New Roman" w:hAnsi="Times New Roman" w:cs="Times New Roman"/>
          <w:sz w:val="28"/>
          <w:szCs w:val="28"/>
        </w:rPr>
        <w:t xml:space="preserve">постановил, что к работе с детьми не должны допускаться люди с неснятой или непогашенной судимостью, лица, когда-либо осужденные по тяжким или особо тяжким статьям </w:t>
      </w:r>
      <w:hyperlink r:id="rId7" w:history="1">
        <w:r w:rsidRPr="001A33EE">
          <w:rPr>
            <w:rFonts w:ascii="Times New Roman" w:hAnsi="Times New Roman" w:cs="Times New Roman"/>
            <w:sz w:val="28"/>
            <w:szCs w:val="28"/>
          </w:rPr>
          <w:t>УК РФ</w:t>
        </w:r>
      </w:hyperlink>
      <w:r w:rsidRPr="001A33EE">
        <w:rPr>
          <w:rFonts w:ascii="Times New Roman" w:hAnsi="Times New Roman" w:cs="Times New Roman"/>
          <w:sz w:val="28"/>
          <w:szCs w:val="28"/>
        </w:rPr>
        <w:t xml:space="preserve">, а также за </w:t>
      </w:r>
      <w:r w:rsidR="007518AF">
        <w:rPr>
          <w:rFonts w:ascii="Times New Roman" w:hAnsi="Times New Roman" w:cs="Times New Roman"/>
          <w:sz w:val="28"/>
          <w:szCs w:val="28"/>
        </w:rPr>
        <w:t xml:space="preserve">преступления против половой неприкосновенности и половой свободы личности. </w:t>
      </w:r>
      <w:r w:rsidRPr="001A33EE">
        <w:rPr>
          <w:rFonts w:ascii="Times New Roman" w:hAnsi="Times New Roman" w:cs="Times New Roman"/>
          <w:sz w:val="28"/>
          <w:szCs w:val="28"/>
        </w:rPr>
        <w:t xml:space="preserve"> В отношении же всех остальных</w:t>
      </w:r>
      <w:r w:rsidR="0086661F">
        <w:rPr>
          <w:rFonts w:ascii="Times New Roman" w:hAnsi="Times New Roman" w:cs="Times New Roman"/>
          <w:sz w:val="28"/>
          <w:szCs w:val="28"/>
        </w:rPr>
        <w:t xml:space="preserve"> лиц</w:t>
      </w:r>
      <w:r w:rsidRPr="001A33EE">
        <w:rPr>
          <w:rFonts w:ascii="Times New Roman" w:hAnsi="Times New Roman" w:cs="Times New Roman"/>
          <w:sz w:val="28"/>
          <w:szCs w:val="28"/>
        </w:rPr>
        <w:t xml:space="preserve">, </w:t>
      </w:r>
      <w:r w:rsidR="00707CE4">
        <w:rPr>
          <w:rFonts w:ascii="Times New Roman" w:hAnsi="Times New Roman" w:cs="Times New Roman"/>
          <w:sz w:val="28"/>
          <w:szCs w:val="28"/>
        </w:rPr>
        <w:t xml:space="preserve">имевших судимость за преступления небольшой и средней тяжести (их категория определена частями 2 и 3  ст. 15  УК РФ) </w:t>
      </w:r>
      <w:r w:rsidRPr="001A33EE">
        <w:rPr>
          <w:rFonts w:ascii="Times New Roman" w:hAnsi="Times New Roman" w:cs="Times New Roman"/>
          <w:sz w:val="28"/>
          <w:szCs w:val="28"/>
        </w:rPr>
        <w:t xml:space="preserve"> вопрос о допуске </w:t>
      </w:r>
      <w:r w:rsidR="00707CE4">
        <w:rPr>
          <w:rFonts w:ascii="Times New Roman" w:hAnsi="Times New Roman" w:cs="Times New Roman"/>
          <w:sz w:val="28"/>
          <w:szCs w:val="28"/>
        </w:rPr>
        <w:t>к</w:t>
      </w:r>
      <w:r w:rsidRPr="001A33EE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707CE4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</w:t>
      </w:r>
      <w:r w:rsidRPr="001A33EE">
        <w:rPr>
          <w:rFonts w:ascii="Times New Roman" w:hAnsi="Times New Roman" w:cs="Times New Roman"/>
          <w:sz w:val="28"/>
          <w:szCs w:val="28"/>
        </w:rPr>
        <w:t xml:space="preserve">должен решаться в индивидуальном порядке </w:t>
      </w:r>
      <w:r>
        <w:rPr>
          <w:rFonts w:ascii="Times New Roman" w:hAnsi="Times New Roman" w:cs="Times New Roman"/>
          <w:sz w:val="28"/>
          <w:szCs w:val="28"/>
        </w:rPr>
        <w:t xml:space="preserve"> и при наличии решения комиссии по делам несовершеннолетних</w:t>
      </w:r>
      <w:r w:rsidRPr="001A33EE">
        <w:rPr>
          <w:rFonts w:ascii="Times New Roman" w:hAnsi="Times New Roman" w:cs="Times New Roman"/>
          <w:sz w:val="28"/>
          <w:szCs w:val="28"/>
        </w:rPr>
        <w:t xml:space="preserve"> и защите их прав, созданной на территории субъекта Р</w:t>
      </w:r>
      <w:r w:rsidR="007518A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33EE">
        <w:rPr>
          <w:rFonts w:ascii="Times New Roman" w:hAnsi="Times New Roman" w:cs="Times New Roman"/>
          <w:sz w:val="28"/>
          <w:szCs w:val="28"/>
        </w:rPr>
        <w:t>Ф</w:t>
      </w:r>
      <w:r w:rsidR="007518AF">
        <w:rPr>
          <w:rFonts w:ascii="Times New Roman" w:hAnsi="Times New Roman" w:cs="Times New Roman"/>
          <w:sz w:val="28"/>
          <w:szCs w:val="28"/>
        </w:rPr>
        <w:t>едерации</w:t>
      </w:r>
      <w:r w:rsidRPr="001A33EE">
        <w:rPr>
          <w:rFonts w:ascii="Times New Roman" w:hAnsi="Times New Roman" w:cs="Times New Roman"/>
          <w:sz w:val="28"/>
          <w:szCs w:val="28"/>
        </w:rPr>
        <w:t>.</w:t>
      </w:r>
      <w:r w:rsidR="00707CE4">
        <w:rPr>
          <w:rFonts w:ascii="Times New Roman" w:hAnsi="Times New Roman" w:cs="Times New Roman"/>
          <w:sz w:val="28"/>
          <w:szCs w:val="28"/>
        </w:rPr>
        <w:t xml:space="preserve">   При принятии такого</w:t>
      </w:r>
      <w:r w:rsidRPr="001A33EE">
        <w:rPr>
          <w:rFonts w:ascii="Times New Roman" w:hAnsi="Times New Roman" w:cs="Times New Roman"/>
          <w:sz w:val="28"/>
          <w:szCs w:val="28"/>
        </w:rPr>
        <w:t xml:space="preserve"> решения должны учитываться вид и степень тяжести совершенного преступления, срок, прошедший с момента его совершения, </w:t>
      </w:r>
      <w:r w:rsidR="007518AF">
        <w:rPr>
          <w:rFonts w:ascii="Times New Roman" w:hAnsi="Times New Roman" w:cs="Times New Roman"/>
          <w:sz w:val="28"/>
          <w:szCs w:val="28"/>
        </w:rPr>
        <w:t xml:space="preserve">характеристика личности, </w:t>
      </w:r>
      <w:r w:rsidR="00707CE4">
        <w:rPr>
          <w:rFonts w:ascii="Times New Roman" w:hAnsi="Times New Roman" w:cs="Times New Roman"/>
          <w:sz w:val="28"/>
          <w:szCs w:val="28"/>
        </w:rPr>
        <w:t xml:space="preserve"> а также иные факторы, позволяющие</w:t>
      </w:r>
      <w:r w:rsidR="007518AF" w:rsidRPr="007518AF">
        <w:rPr>
          <w:rFonts w:ascii="Times New Roman" w:hAnsi="Times New Roman" w:cs="Times New Roman"/>
          <w:sz w:val="28"/>
          <w:szCs w:val="28"/>
        </w:rPr>
        <w:t xml:space="preserve"> определить, представляет ли конкретное лицо опасность для жизни, здоровья и нравственности несовершеннолетних.</w:t>
      </w:r>
    </w:p>
    <w:p w:rsidR="007518AF" w:rsidRDefault="007518AF" w:rsidP="00751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18AF">
        <w:rPr>
          <w:rFonts w:ascii="Times New Roman" w:hAnsi="Times New Roman" w:cs="Times New Roman"/>
          <w:sz w:val="28"/>
          <w:szCs w:val="28"/>
        </w:rPr>
        <w:t>Порядок принятия комиссией по делам несовершеннолетних  решения,  перечень документов, представляемых для принятия решения, сроки их рассмотрения комисс</w:t>
      </w:r>
      <w:r>
        <w:rPr>
          <w:rFonts w:ascii="Times New Roman" w:hAnsi="Times New Roman" w:cs="Times New Roman"/>
          <w:sz w:val="28"/>
          <w:szCs w:val="28"/>
        </w:rPr>
        <w:t>ией по делам несовершеннолетних</w:t>
      </w:r>
      <w:r w:rsidRPr="007518AF">
        <w:rPr>
          <w:rFonts w:ascii="Times New Roman" w:hAnsi="Times New Roman" w:cs="Times New Roman"/>
          <w:sz w:val="28"/>
          <w:szCs w:val="28"/>
        </w:rPr>
        <w:t>, форма документа, содержащего данное решение,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F2540D" w:rsidRDefault="00707CE4" w:rsidP="00F5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регламентирующие работу комиссии по делам несовершеннолетних </w:t>
      </w:r>
      <w:r w:rsidR="00A9089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данном</w:t>
      </w:r>
      <w:r w:rsidR="00A9089D">
        <w:rPr>
          <w:rFonts w:ascii="Times New Roman" w:hAnsi="Times New Roman" w:cs="Times New Roman"/>
          <w:sz w:val="28"/>
          <w:szCs w:val="28"/>
        </w:rPr>
        <w:t>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6B03">
        <w:rPr>
          <w:rFonts w:ascii="Times New Roman" w:hAnsi="Times New Roman" w:cs="Times New Roman"/>
          <w:sz w:val="28"/>
          <w:szCs w:val="28"/>
        </w:rPr>
        <w:t xml:space="preserve"> </w:t>
      </w:r>
      <w:r w:rsidR="007518AF">
        <w:rPr>
          <w:rFonts w:ascii="Times New Roman" w:hAnsi="Times New Roman" w:cs="Times New Roman"/>
          <w:sz w:val="28"/>
          <w:szCs w:val="28"/>
        </w:rPr>
        <w:t>на сегодняшний день Правительством РФ</w:t>
      </w:r>
      <w:r w:rsidR="00F2540D">
        <w:rPr>
          <w:rFonts w:ascii="Times New Roman" w:hAnsi="Times New Roman" w:cs="Times New Roman"/>
          <w:sz w:val="28"/>
          <w:szCs w:val="28"/>
        </w:rPr>
        <w:t xml:space="preserve"> пока </w:t>
      </w:r>
      <w:r w:rsidR="007518AF">
        <w:rPr>
          <w:rFonts w:ascii="Times New Roman" w:hAnsi="Times New Roman" w:cs="Times New Roman"/>
          <w:sz w:val="28"/>
          <w:szCs w:val="28"/>
        </w:rPr>
        <w:t>еще не приняты.</w:t>
      </w:r>
    </w:p>
    <w:p w:rsidR="00F2540D" w:rsidRDefault="00F2540D" w:rsidP="00F25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0D" w:rsidRDefault="00F2540D" w:rsidP="00F2540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4A88" w:rsidRDefault="00F54A88" w:rsidP="00F2540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540D" w:rsidTr="00F2540D">
        <w:tc>
          <w:tcPr>
            <w:tcW w:w="9571" w:type="dxa"/>
          </w:tcPr>
          <w:p w:rsidR="00F54A88" w:rsidRDefault="00F54A88" w:rsidP="00F25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40D" w:rsidRDefault="00F2540D" w:rsidP="00F25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331.1. Особенности отстранения от работы педагогических работников</w:t>
            </w:r>
          </w:p>
          <w:p w:rsidR="00F54A88" w:rsidRPr="00F2540D" w:rsidRDefault="00F54A88" w:rsidP="00F25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40D" w:rsidRPr="00F2540D" w:rsidRDefault="00F2540D" w:rsidP="007518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Наряду с указанными в </w:t>
            </w:r>
            <w:hyperlink r:id="rId8" w:anchor="block_76" w:history="1">
              <w:r w:rsidRPr="00F254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 76</w:t>
              </w:r>
            </w:hyperlink>
            <w:r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Кодекса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</w:t>
            </w:r>
            <w:hyperlink r:id="rId9" w:anchor="block_331203" w:history="1">
              <w:r w:rsidRPr="00F254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абзацах третьем</w:t>
              </w:r>
            </w:hyperlink>
            <w:r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hyperlink r:id="rId10" w:anchor="block_33122" w:history="1">
              <w:r w:rsidRPr="00F2540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четвертом части второй статьи 331</w:t>
              </w:r>
            </w:hyperlink>
            <w:r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Кодекса.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      </w:r>
          </w:p>
        </w:tc>
      </w:tr>
    </w:tbl>
    <w:p w:rsidR="00F2540D" w:rsidRDefault="00F2540D" w:rsidP="00F5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0D" w:rsidRDefault="00F2540D" w:rsidP="00A90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40D" w:rsidRDefault="00F2540D" w:rsidP="00F2540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54A88" w:rsidRDefault="00F54A88" w:rsidP="00F2540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540D" w:rsidTr="00393959">
        <w:tc>
          <w:tcPr>
            <w:tcW w:w="9571" w:type="dxa"/>
          </w:tcPr>
          <w:p w:rsidR="00F2540D" w:rsidRDefault="00F2540D" w:rsidP="00F25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40D" w:rsidRDefault="00F2540D" w:rsidP="00F25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331. Право на зан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ятие педагогической деятельностью</w:t>
            </w:r>
          </w:p>
          <w:p w:rsidR="00F2540D" w:rsidRPr="00F2540D" w:rsidRDefault="00F2540D" w:rsidP="00F25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40D" w:rsidRPr="00F2540D" w:rsidRDefault="00F54A88" w:rsidP="00F25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педагогической деятельности допускаются лица, имеющие образовательный ценз, который определяется в порядке, установленном </w:t>
            </w:r>
            <w:hyperlink r:id="rId11" w:anchor="block_46" w:history="1">
              <w:r w:rsidR="00F2540D" w:rsidRPr="00F54A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="00F2540D" w:rsidRPr="00F5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 в сфере образования.</w:t>
            </w:r>
          </w:p>
          <w:p w:rsidR="00F2540D" w:rsidRPr="00F2540D" w:rsidRDefault="00F54A88" w:rsidP="00F25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педагогической деятельности не допускаются лица:</w:t>
            </w:r>
          </w:p>
          <w:p w:rsidR="00F2540D" w:rsidRPr="00F2540D" w:rsidRDefault="00F54A88" w:rsidP="00F25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F2540D" w:rsidRPr="00F2540D" w:rsidRDefault="00F54A88" w:rsidP="00F25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случаев, предусмотренных </w:t>
            </w:r>
            <w:hyperlink r:id="rId12" w:anchor="block_3313" w:history="1">
              <w:r w:rsidR="00F2540D" w:rsidRPr="00F54A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частью третьей</w:t>
              </w:r>
            </w:hyperlink>
            <w:r w:rsidR="00F2540D" w:rsidRPr="00F5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стоящей статьи;</w:t>
            </w:r>
          </w:p>
          <w:p w:rsidR="00F2540D" w:rsidRPr="00F2540D" w:rsidRDefault="00F54A88" w:rsidP="00F25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имеющие неснятую или непогашенную судимость за иные умышленные тяжкие и особо тяжкие преступления, не указанные в </w:t>
            </w:r>
            <w:hyperlink r:id="rId13" w:anchor="block_331203" w:history="1">
              <w:r w:rsidR="00F2540D" w:rsidRPr="00F54A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абзаце третьем</w:t>
              </w:r>
            </w:hyperlink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настоящей части;</w:t>
            </w:r>
          </w:p>
          <w:p w:rsidR="00F2540D" w:rsidRPr="00F2540D" w:rsidRDefault="00F54A88" w:rsidP="00F25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признанные недееспособными в установленном федеральным законом порядке;</w:t>
            </w:r>
          </w:p>
          <w:p w:rsidR="00F2540D" w:rsidRPr="00F2540D" w:rsidRDefault="00F54A88" w:rsidP="00F254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      </w:r>
          </w:p>
          <w:p w:rsidR="00F2540D" w:rsidRPr="00F2540D" w:rsidRDefault="00F54A88" w:rsidP="003939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из числа указанных в </w:t>
            </w:r>
            <w:hyperlink r:id="rId14" w:anchor="block_331203" w:history="1">
              <w:r w:rsidR="00F2540D" w:rsidRPr="00F54A8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абзаце третьем части второй</w:t>
              </w:r>
            </w:hyperlink>
            <w:r w:rsidR="00F2540D" w:rsidRPr="00F5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настоящей статьи,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      </w:r>
            <w:proofErr w:type="spellStart"/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нереабилитирующим</w:t>
            </w:r>
            <w:proofErr w:type="spellEnd"/>
            <w:r w:rsidR="00F2540D" w:rsidRPr="00F254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к педагогической деятельности.</w:t>
            </w:r>
          </w:p>
        </w:tc>
      </w:tr>
    </w:tbl>
    <w:p w:rsidR="00F54A88" w:rsidRDefault="00F54A88" w:rsidP="00A90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40D" w:rsidRDefault="00F54A88" w:rsidP="00F2540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F54A88" w:rsidRDefault="00F54A88" w:rsidP="00F2540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540D" w:rsidTr="00393959">
        <w:tc>
          <w:tcPr>
            <w:tcW w:w="9571" w:type="dxa"/>
          </w:tcPr>
          <w:p w:rsidR="00F54A88" w:rsidRDefault="00F54A88" w:rsidP="00F54A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A88" w:rsidRDefault="00F54A88" w:rsidP="00F54A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351.1. 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</w:t>
            </w:r>
          </w:p>
          <w:p w:rsidR="00F54A88" w:rsidRPr="00F54A88" w:rsidRDefault="00F54A88" w:rsidP="00F54A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4A88" w:rsidRPr="00F54A88" w:rsidRDefault="00F54A88" w:rsidP="00F54A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5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не допускаются лица, имеющие или имевшие судимость, а равно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преступления, указанные в абзацах третьем и четвертом части второй статьи 331 настоящего Кодекса, за исключением случаев, предусмотренных частью третьей настоящей статьи.</w:t>
            </w:r>
          </w:p>
          <w:p w:rsidR="00F54A88" w:rsidRPr="00F54A88" w:rsidRDefault="00F54A88" w:rsidP="00F54A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5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Наряду с указанными в статье 76 настоящего Кодекса случаями работодатель обязан отстранить от работы (не допускать к работе) работника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настоящего Кодекса. Работодатель отстраняет от работы (не допускает к работе) работника на весь период производства по уголовному делу до его прекращения либо до вступления в силу приговора суда.</w:t>
            </w:r>
          </w:p>
          <w:p w:rsidR="00F54A88" w:rsidRPr="00F54A88" w:rsidRDefault="00F54A88" w:rsidP="00F54A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5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 из числа указанных в абзаце третьем части второй статьи 331 настоящего Кодекса,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      </w:r>
            <w:proofErr w:type="spellStart"/>
            <w:r w:rsidRPr="00F5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нереабилитирующим</w:t>
            </w:r>
            <w:proofErr w:type="spellEnd"/>
            <w:r w:rsidRPr="00F5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основаниям, могут быть допущены к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</w:t>
            </w:r>
            <w:r w:rsidRPr="00F54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детско-юношеского спорта, культуры и искусства с участием несовершеннолетних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соответст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вующему виду деятельности.</w:t>
            </w:r>
          </w:p>
          <w:p w:rsidR="00F54A88" w:rsidRPr="00F54A88" w:rsidRDefault="00F54A88" w:rsidP="00F54A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540D" w:rsidRPr="00F2540D" w:rsidRDefault="00F2540D" w:rsidP="00F54A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540D" w:rsidRDefault="00F2540D" w:rsidP="00F5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40D" w:rsidRDefault="00F2540D" w:rsidP="00F54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40D" w:rsidRDefault="00F2540D" w:rsidP="00751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40D" w:rsidRDefault="00F2540D" w:rsidP="00751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40D" w:rsidRDefault="00F2540D" w:rsidP="00751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40D" w:rsidRDefault="00F2540D" w:rsidP="00751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540D" w:rsidRPr="007518AF" w:rsidRDefault="00F2540D" w:rsidP="00751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8AF" w:rsidRPr="007518AF" w:rsidRDefault="007518AF" w:rsidP="007518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3EE">
        <w:rPr>
          <w:rFonts w:ascii="Times New Roman" w:hAnsi="Times New Roman" w:cs="Times New Roman"/>
          <w:sz w:val="28"/>
          <w:szCs w:val="28"/>
        </w:rPr>
        <w:br/>
      </w:r>
    </w:p>
    <w:p w:rsidR="007518AF" w:rsidRDefault="007518AF" w:rsidP="006D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18AF" w:rsidRDefault="007518AF" w:rsidP="006D2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518AF" w:rsidSect="00F54A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6170"/>
    <w:multiLevelType w:val="multilevel"/>
    <w:tmpl w:val="9622F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10C45"/>
    <w:multiLevelType w:val="multilevel"/>
    <w:tmpl w:val="AFA2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58F4"/>
    <w:rsid w:val="000200CE"/>
    <w:rsid w:val="0002171F"/>
    <w:rsid w:val="00044116"/>
    <w:rsid w:val="00112E99"/>
    <w:rsid w:val="001148DB"/>
    <w:rsid w:val="00147DF2"/>
    <w:rsid w:val="001857FD"/>
    <w:rsid w:val="00192F77"/>
    <w:rsid w:val="00193EDD"/>
    <w:rsid w:val="001A33EE"/>
    <w:rsid w:val="001D14D2"/>
    <w:rsid w:val="001D3371"/>
    <w:rsid w:val="001E47C4"/>
    <w:rsid w:val="001F056F"/>
    <w:rsid w:val="00207E4F"/>
    <w:rsid w:val="002454F8"/>
    <w:rsid w:val="00274844"/>
    <w:rsid w:val="002C2D6E"/>
    <w:rsid w:val="003B67E1"/>
    <w:rsid w:val="003C5A89"/>
    <w:rsid w:val="003D23BC"/>
    <w:rsid w:val="0041079D"/>
    <w:rsid w:val="00450172"/>
    <w:rsid w:val="00470C21"/>
    <w:rsid w:val="004830F4"/>
    <w:rsid w:val="004D1C59"/>
    <w:rsid w:val="004F0C52"/>
    <w:rsid w:val="00516993"/>
    <w:rsid w:val="00562460"/>
    <w:rsid w:val="0057370D"/>
    <w:rsid w:val="00581F2A"/>
    <w:rsid w:val="005C71B3"/>
    <w:rsid w:val="005D61B4"/>
    <w:rsid w:val="00652149"/>
    <w:rsid w:val="006D2BCD"/>
    <w:rsid w:val="006D7EBC"/>
    <w:rsid w:val="00707CE4"/>
    <w:rsid w:val="007518AF"/>
    <w:rsid w:val="00752B14"/>
    <w:rsid w:val="007568EA"/>
    <w:rsid w:val="0078255B"/>
    <w:rsid w:val="008060EB"/>
    <w:rsid w:val="008123DD"/>
    <w:rsid w:val="00824D1E"/>
    <w:rsid w:val="0086661F"/>
    <w:rsid w:val="0087068C"/>
    <w:rsid w:val="00875595"/>
    <w:rsid w:val="008B183E"/>
    <w:rsid w:val="008D5D86"/>
    <w:rsid w:val="0090782D"/>
    <w:rsid w:val="00953344"/>
    <w:rsid w:val="00954664"/>
    <w:rsid w:val="009548FE"/>
    <w:rsid w:val="00992DA0"/>
    <w:rsid w:val="009A31A9"/>
    <w:rsid w:val="009B520D"/>
    <w:rsid w:val="009C10C1"/>
    <w:rsid w:val="009F6513"/>
    <w:rsid w:val="00A20D23"/>
    <w:rsid w:val="00A2247F"/>
    <w:rsid w:val="00A25F0C"/>
    <w:rsid w:val="00A35D34"/>
    <w:rsid w:val="00A658F4"/>
    <w:rsid w:val="00A9089D"/>
    <w:rsid w:val="00A95044"/>
    <w:rsid w:val="00A97B97"/>
    <w:rsid w:val="00AA1568"/>
    <w:rsid w:val="00AF4EA6"/>
    <w:rsid w:val="00B9748C"/>
    <w:rsid w:val="00C01069"/>
    <w:rsid w:val="00C67D12"/>
    <w:rsid w:val="00CC3A1A"/>
    <w:rsid w:val="00CD5730"/>
    <w:rsid w:val="00D213DD"/>
    <w:rsid w:val="00DF4D36"/>
    <w:rsid w:val="00E66478"/>
    <w:rsid w:val="00E86282"/>
    <w:rsid w:val="00EF6B03"/>
    <w:rsid w:val="00F04057"/>
    <w:rsid w:val="00F2540D"/>
    <w:rsid w:val="00F3318D"/>
    <w:rsid w:val="00F3436B"/>
    <w:rsid w:val="00F444D4"/>
    <w:rsid w:val="00F54A88"/>
    <w:rsid w:val="00F96363"/>
    <w:rsid w:val="00FA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248286-3F3E-4F1B-9033-D4C86260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8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748C"/>
    <w:rPr>
      <w:b/>
      <w:bCs/>
    </w:rPr>
  </w:style>
  <w:style w:type="character" w:styleId="a6">
    <w:name w:val="Emphasis"/>
    <w:basedOn w:val="a0"/>
    <w:uiPriority w:val="20"/>
    <w:qFormat/>
    <w:rsid w:val="00B9748C"/>
    <w:rPr>
      <w:i/>
      <w:iCs/>
    </w:rPr>
  </w:style>
  <w:style w:type="table" w:styleId="a7">
    <w:name w:val="Table Grid"/>
    <w:basedOn w:val="a1"/>
    <w:uiPriority w:val="59"/>
    <w:rsid w:val="00F25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12/" TargetMode="External"/><Relationship Id="rId13" Type="http://schemas.openxmlformats.org/officeDocument/2006/relationships/hyperlink" Target="http://base.garant.ru/12125268/55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pravo.ru/document/view/22/?entity_id=637968" TargetMode="External"/><Relationship Id="rId12" Type="http://schemas.openxmlformats.org/officeDocument/2006/relationships/hyperlink" Target="http://base.garant.ru/12125268/5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25268/55/" TargetMode="External"/><Relationship Id="rId11" Type="http://schemas.openxmlformats.org/officeDocument/2006/relationships/hyperlink" Target="http://base.garant.ru/70291362/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25268/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25268/55/" TargetMode="External"/><Relationship Id="rId14" Type="http://schemas.openxmlformats.org/officeDocument/2006/relationships/hyperlink" Target="http://base.garant.ru/12125268/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A5AE9-A7A9-456F-B909-40686F47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20002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Asya</cp:lastModifiedBy>
  <cp:revision>13</cp:revision>
  <cp:lastPrinted>2015-03-18T05:43:00Z</cp:lastPrinted>
  <dcterms:created xsi:type="dcterms:W3CDTF">2015-03-12T01:20:00Z</dcterms:created>
  <dcterms:modified xsi:type="dcterms:W3CDTF">2015-03-19T00:44:00Z</dcterms:modified>
</cp:coreProperties>
</file>